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39" w:rsidRDefault="000C697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.5pt;margin-top:12pt;width:74.45pt;height:99pt;z-index:251655168;mso-wrap-style:none" stroked="f" strokeweight="1pt">
            <v:stroke dashstyle="dash"/>
            <v:shadow color="#868686"/>
            <o:lock v:ext="edit" aspectratio="t"/>
            <v:textbox style="mso-next-textbox:#_x0000_s1031">
              <w:txbxContent>
                <w:p w:rsidR="00747A6C" w:rsidRDefault="00747A6C">
                  <w:pPr>
                    <w:rPr>
                      <w:sz w:val="16"/>
                      <w:szCs w:val="16"/>
                    </w:rPr>
                  </w:pPr>
                </w:p>
                <w:p w:rsidR="00747A6C" w:rsidRPr="003D677B" w:rsidRDefault="000B1555" w:rsidP="006D58FE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950" cy="828675"/>
                        <wp:effectExtent l="19050" t="0" r="0" b="0"/>
                        <wp:docPr id="1" name="Picture 2" descr="Description: detective gold bad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tective gold ba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CA6" w:rsidRPr="003D677B" w:rsidRDefault="007B1CA6" w:rsidP="007B1CA6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  <w:r>
                    <w:rPr>
                      <w:b/>
                      <w:color w:val="0000FF"/>
                      <w:sz w:val="16"/>
                      <w:szCs w:val="16"/>
                    </w:rPr>
                    <w:t>Robert C. White</w:t>
                  </w:r>
                </w:p>
                <w:p w:rsidR="00747A6C" w:rsidRPr="003D677B" w:rsidRDefault="007B1CA6" w:rsidP="00BE379E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  <w:r w:rsidRPr="003D677B">
                    <w:rPr>
                      <w:b/>
                      <w:color w:val="0000FF"/>
                      <w:sz w:val="16"/>
                      <w:szCs w:val="16"/>
                    </w:rPr>
                    <w:t>Chief of Police</w:t>
                  </w:r>
                </w:p>
              </w:txbxContent>
            </v:textbox>
          </v:shape>
        </w:pict>
      </w:r>
      <w:r w:rsidRPr="000C6976">
        <w:rPr>
          <w:rFonts w:ascii="Georgia" w:hAnsi="Georgia"/>
          <w:b/>
          <w:noProof/>
          <w:sz w:val="48"/>
          <w:szCs w:val="48"/>
        </w:rPr>
        <w:pict>
          <v:shape id="_x0000_s1097" type="#_x0000_t202" style="position:absolute;margin-left:126pt;margin-top:12.75pt;width:318.75pt;height:22.5pt;z-index:251657216" fillcolor="yellow" stroked="f">
            <v:textbox style="mso-next-textbox:#_x0000_s1097">
              <w:txbxContent>
                <w:p w:rsidR="00747A6C" w:rsidRPr="00AE384D" w:rsidRDefault="00747A6C" w:rsidP="00AE384D">
                  <w:pPr>
                    <w:jc w:val="center"/>
                    <w:rPr>
                      <w:color w:val="000000"/>
                    </w:rPr>
                  </w:pPr>
                  <w:r w:rsidRPr="00AE384D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* APPROVED FOR PUBLIC DISTRIBUTION *</w:t>
                  </w:r>
                </w:p>
              </w:txbxContent>
            </v:textbox>
          </v:shape>
        </w:pict>
      </w:r>
      <w:r w:rsidR="006D58FE">
        <w:rPr>
          <w:noProof/>
        </w:rPr>
        <w:t xml:space="preserve">   </w:t>
      </w:r>
    </w:p>
    <w:p w:rsidR="00FA4E95" w:rsidRDefault="00FA4E95" w:rsidP="0092004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2004D" w:rsidRDefault="000C6976" w:rsidP="0092004D">
      <w:pPr>
        <w:jc w:val="center"/>
        <w:rPr>
          <w:rFonts w:ascii="Georgia" w:hAnsi="Georgia"/>
          <w:b/>
          <w:sz w:val="48"/>
          <w:szCs w:val="48"/>
        </w:rPr>
      </w:pPr>
      <w:r w:rsidRPr="000C6976">
        <w:rPr>
          <w:noProof/>
        </w:rPr>
        <w:pict>
          <v:shape id="Text Box 2" o:spid="_x0000_s1127" type="#_x0000_t202" style="position:absolute;left:0;text-align:left;margin-left:453.15pt;margin-top:18.1pt;width:99.55pt;height:18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 stroked="f" strokeweight="1pt">
            <v:stroke dashstyle="dash"/>
            <v:shadow color="#868686"/>
            <v:textbox>
              <w:txbxContent>
                <w:p w:rsidR="00747A6C" w:rsidRDefault="006A77C0" w:rsidP="002B4E6C">
                  <w:pPr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01-10-2013</w:t>
                  </w:r>
                </w:p>
                <w:p w:rsidR="00F16BCF" w:rsidRPr="003D677B" w:rsidRDefault="00F16BCF" w:rsidP="00F16BCF">
                  <w:pPr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:rsidR="00747A6C" w:rsidRDefault="00747A6C"/>
              </w:txbxContent>
            </v:textbox>
          </v:shape>
        </w:pict>
      </w:r>
      <w:r w:rsidRPr="000C6976">
        <w:rPr>
          <w:rFonts w:ascii="Arial" w:hAnsi="Arial"/>
          <w:noProof/>
        </w:rPr>
        <w:pict>
          <v:shape id="_x0000_s1091" type="#_x0000_t202" style="position:absolute;left:0;text-align:left;margin-left:115.5pt;margin-top:4.2pt;width:337.65pt;height:85.2pt;z-index:251656192;mso-wrap-style:none" filled="f" stroked="f">
            <o:lock v:ext="edit" aspectratio="t"/>
            <v:textbox style="mso-next-textbox:#_x0000_s1091;mso-fit-shape-to-text:t">
              <w:txbxContent>
                <w:p w:rsidR="00747A6C" w:rsidRDefault="000C6976" w:rsidP="00173C93">
                  <w:pPr>
                    <w:jc w:val="center"/>
                  </w:pPr>
                  <w:r w:rsidRPr="000C6976">
                    <w:rPr>
                      <w:rFonts w:ascii="Georgia" w:hAnsi="Georgia"/>
                      <w:b/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18.75pt;height:74.25pt" fillcolor="blue" strokecolor="#9cf" strokeweight="1.5pt">
                        <v:shadow on="t" color="#900"/>
                        <v:textpath style="font-family:&quot;Impact&quot;;v-text-kern:t" trim="t" fitpath="t" string="CRIME ALERT!"/>
                      </v:shape>
                    </w:pict>
                  </w:r>
                </w:p>
              </w:txbxContent>
            </v:textbox>
          </v:shape>
        </w:pict>
      </w:r>
    </w:p>
    <w:p w:rsidR="00A87AEB" w:rsidRDefault="00A87AEB" w:rsidP="0092004D">
      <w:pPr>
        <w:jc w:val="center"/>
        <w:rPr>
          <w:rFonts w:ascii="Georgia" w:hAnsi="Georgia"/>
          <w:b/>
          <w:sz w:val="48"/>
          <w:szCs w:val="48"/>
        </w:rPr>
      </w:pPr>
    </w:p>
    <w:p w:rsidR="00A87AEB" w:rsidRDefault="00A87AEB" w:rsidP="006D58FE">
      <w:pPr>
        <w:jc w:val="center"/>
        <w:rPr>
          <w:rFonts w:ascii="Georgia" w:hAnsi="Georgia"/>
          <w:b/>
          <w:sz w:val="48"/>
          <w:szCs w:val="48"/>
        </w:rPr>
      </w:pPr>
    </w:p>
    <w:p w:rsidR="006D58FE" w:rsidRPr="00C06505" w:rsidRDefault="006D58FE" w:rsidP="006D58FE">
      <w:pPr>
        <w:jc w:val="center"/>
        <w:rPr>
          <w:rFonts w:ascii="Georgia" w:hAnsi="Georgia"/>
          <w:b/>
          <w:sz w:val="8"/>
          <w:szCs w:val="48"/>
        </w:rPr>
      </w:pPr>
    </w:p>
    <w:p w:rsidR="00C06505" w:rsidRPr="009F1876" w:rsidRDefault="00C06505" w:rsidP="00C06505">
      <w:pPr>
        <w:jc w:val="center"/>
        <w:rPr>
          <w:rFonts w:ascii="Arial" w:hAnsi="Arial" w:cs="Arial"/>
          <w:b/>
          <w:color w:val="FF0000"/>
          <w:sz w:val="46"/>
          <w:szCs w:val="28"/>
        </w:rPr>
      </w:pPr>
      <w:r w:rsidRPr="009F1876">
        <w:rPr>
          <w:rFonts w:ascii="Arial" w:hAnsi="Arial" w:cs="Arial"/>
          <w:b/>
          <w:color w:val="FF0000"/>
          <w:sz w:val="46"/>
          <w:szCs w:val="28"/>
        </w:rPr>
        <w:t>You can remain anonymous and earn up to</w:t>
      </w:r>
    </w:p>
    <w:p w:rsidR="00C06505" w:rsidRPr="00A42DE4" w:rsidRDefault="00C06505" w:rsidP="00C06505">
      <w:pPr>
        <w:jc w:val="center"/>
        <w:rPr>
          <w:rFonts w:ascii="Arial" w:hAnsi="Arial" w:cs="Arial"/>
          <w:color w:val="008000"/>
          <w:sz w:val="20"/>
          <w:szCs w:val="20"/>
        </w:rPr>
      </w:pPr>
      <w:r w:rsidRPr="00A42DE4">
        <w:rPr>
          <w:rFonts w:ascii="Arial" w:hAnsi="Arial" w:cs="Arial"/>
          <w:b/>
          <w:color w:val="008000"/>
          <w:sz w:val="46"/>
          <w:szCs w:val="28"/>
        </w:rPr>
        <w:t>TWO THOUSAND DOLLARS ($2,000)</w:t>
      </w:r>
    </w:p>
    <w:p w:rsidR="00A87AEB" w:rsidRPr="00C06505" w:rsidRDefault="00A87AEB" w:rsidP="0092004D">
      <w:pPr>
        <w:jc w:val="center"/>
        <w:rPr>
          <w:rFonts w:ascii="Georgia" w:hAnsi="Georgia"/>
          <w:b/>
          <w:sz w:val="8"/>
          <w:szCs w:val="48"/>
        </w:rPr>
      </w:pPr>
    </w:p>
    <w:p w:rsidR="00A87AEB" w:rsidRDefault="001A100F" w:rsidP="0092004D">
      <w:pPr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>
        <w:rPr>
          <w:rFonts w:ascii="Arial" w:hAnsi="Arial" w:cs="Arial"/>
          <w:b/>
          <w:i/>
          <w:color w:val="0000FF"/>
          <w:sz w:val="36"/>
          <w:szCs w:val="36"/>
        </w:rPr>
        <w:t>CAN YOU HELP SOLVE</w:t>
      </w:r>
      <w:r w:rsidR="00C06505" w:rsidRPr="00AA0FC3">
        <w:rPr>
          <w:rFonts w:ascii="Arial" w:hAnsi="Arial" w:cs="Arial"/>
          <w:b/>
          <w:i/>
          <w:color w:val="0000FF"/>
          <w:sz w:val="36"/>
          <w:szCs w:val="36"/>
        </w:rPr>
        <w:t xml:space="preserve"> TH</w:t>
      </w:r>
      <w:r w:rsidR="008C47B9">
        <w:rPr>
          <w:rFonts w:ascii="Arial" w:hAnsi="Arial" w:cs="Arial"/>
          <w:b/>
          <w:i/>
          <w:color w:val="0000FF"/>
          <w:sz w:val="36"/>
          <w:szCs w:val="36"/>
        </w:rPr>
        <w:t>ESE</w:t>
      </w:r>
      <w:r>
        <w:rPr>
          <w:rFonts w:ascii="Arial" w:hAnsi="Arial" w:cs="Arial"/>
          <w:b/>
          <w:i/>
          <w:color w:val="0000FF"/>
          <w:sz w:val="36"/>
          <w:szCs w:val="36"/>
        </w:rPr>
        <w:t xml:space="preserve"> CRIME</w:t>
      </w:r>
      <w:r w:rsidR="008C47B9">
        <w:rPr>
          <w:rFonts w:ascii="Arial" w:hAnsi="Arial" w:cs="Arial"/>
          <w:b/>
          <w:i/>
          <w:color w:val="0000FF"/>
          <w:sz w:val="36"/>
          <w:szCs w:val="36"/>
        </w:rPr>
        <w:t>S</w:t>
      </w:r>
      <w:r w:rsidR="002A1D48">
        <w:rPr>
          <w:rFonts w:ascii="Arial" w:hAnsi="Arial" w:cs="Arial"/>
          <w:b/>
          <w:i/>
          <w:color w:val="0000FF"/>
          <w:sz w:val="36"/>
          <w:szCs w:val="36"/>
        </w:rPr>
        <w:t>?</w:t>
      </w:r>
    </w:p>
    <w:p w:rsidR="00D27469" w:rsidRDefault="000C6976" w:rsidP="00E07C69">
      <w:pPr>
        <w:rPr>
          <w:rFonts w:ascii="Arial" w:hAnsi="Arial" w:cs="Arial"/>
          <w:b/>
          <w:i/>
          <w:color w:val="0000FF"/>
        </w:rPr>
      </w:pPr>
      <w:r w:rsidRPr="000C6976">
        <w:rPr>
          <w:noProof/>
        </w:rPr>
        <w:pict>
          <v:shape id="_x0000_s1128" type="#_x0000_t202" style="position:absolute;margin-left:30.4pt;margin-top:11.65pt;width:517.85pt;height:328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 strokeweight="1pt">
            <v:stroke dashstyle="dash"/>
            <v:shadow color="#868686"/>
            <v:textbox>
              <w:txbxContent>
                <w:p w:rsidR="003451A8" w:rsidRDefault="003451A8">
                  <w:r>
                    <w:rPr>
                      <w:noProof/>
                    </w:rPr>
                    <w:drawing>
                      <wp:inline distT="0" distB="0" distL="0" distR="0">
                        <wp:extent cx="2895600" cy="2171700"/>
                        <wp:effectExtent l="19050" t="0" r="0" b="0"/>
                        <wp:docPr id="5" name="Picture 5" descr="C:\Documents and Settings\ryanda\Local Settings\Temporary Internet Files\Content.Word\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yanda\Local Settings\Temporary Internet Files\Content.Word\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3861" cy="2170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2057400"/>
                        <wp:effectExtent l="19050" t="0" r="0" b="0"/>
                        <wp:docPr id="8" name="Picture 8" descr="C:\Documents and Settings\ryanda\Local Settings\Temporary Internet Files\Content.Word\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ryanda\Local Settings\Temporary Internet Files\Content.Word\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1552" cy="2056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1A8" w:rsidRDefault="003451A8">
                  <w:pPr>
                    <w:rPr>
                      <w:b/>
                    </w:rPr>
                  </w:pPr>
                  <w:r w:rsidRPr="002F7365">
                    <w:rPr>
                      <w:b/>
                    </w:rPr>
                    <w:t>Photos are an example of the vehicle of interest.</w:t>
                  </w:r>
                  <w:r w:rsidR="000E1709" w:rsidRPr="002F7365">
                    <w:rPr>
                      <w:b/>
                    </w:rPr>
                    <w:t xml:space="preserve">  Not the actual vehicle.</w:t>
                  </w:r>
                </w:p>
                <w:p w:rsidR="00072A3C" w:rsidRPr="002F7365" w:rsidRDefault="00072A3C">
                  <w:pPr>
                    <w:rPr>
                      <w:b/>
                    </w:rPr>
                  </w:pPr>
                </w:p>
                <w:p w:rsidR="00747A6C" w:rsidRDefault="003451A8">
                  <w:r>
                    <w:t xml:space="preserve">On </w:t>
                  </w:r>
                  <w:r w:rsidR="00072A3C">
                    <w:t xml:space="preserve">January </w:t>
                  </w:r>
                  <w:r w:rsidR="00072A3C">
                    <w:t>1</w:t>
                  </w:r>
                  <w:r w:rsidR="00EC0C13">
                    <w:t>0</w:t>
                  </w:r>
                  <w:r w:rsidR="00072A3C">
                    <w:t xml:space="preserve">, 2013, </w:t>
                  </w:r>
                  <w:r>
                    <w:t xml:space="preserve">at approximately </w:t>
                  </w:r>
                  <w:r w:rsidR="00072A3C">
                    <w:t>9:</w:t>
                  </w:r>
                  <w:r>
                    <w:t>05</w:t>
                  </w:r>
                  <w:r w:rsidR="00072A3C">
                    <w:t xml:space="preserve"> p.m.</w:t>
                  </w:r>
                  <w:r>
                    <w:t xml:space="preserve"> a dark colored 2004-2005 Subaru Impreza </w:t>
                  </w:r>
                  <w:r w:rsidR="006A0378">
                    <w:t xml:space="preserve">WRX </w:t>
                  </w:r>
                  <w:r>
                    <w:t>struck a pedestrian at Federal Blvd</w:t>
                  </w:r>
                  <w:r w:rsidR="00D517A8">
                    <w:t>.</w:t>
                  </w:r>
                  <w:r>
                    <w:t xml:space="preserve"> and Florida Ave</w:t>
                  </w:r>
                  <w:r w:rsidR="00D517A8">
                    <w:t>nue</w:t>
                  </w:r>
                  <w:r>
                    <w:t>.</w:t>
                  </w:r>
                  <w:r w:rsidR="00747A6C">
                    <w:t xml:space="preserve"> </w:t>
                  </w:r>
                  <w:r>
                    <w:t xml:space="preserve"> The vehicle left the scene at a high rate of speed south bound </w:t>
                  </w:r>
                  <w:r w:rsidR="00072A3C">
                    <w:t xml:space="preserve">on </w:t>
                  </w:r>
                  <w:r>
                    <w:t>Federal Blvd</w:t>
                  </w:r>
                  <w:r w:rsidR="00072A3C">
                    <w:t>.</w:t>
                  </w:r>
                  <w:r>
                    <w:t xml:space="preserve"> without contacting </w:t>
                  </w:r>
                  <w:r w:rsidR="00072A3C">
                    <w:t>p</w:t>
                  </w:r>
                  <w:r>
                    <w:t xml:space="preserve">olice or stopping to assist the pedestrian.  The vehicle </w:t>
                  </w:r>
                  <w:r w:rsidR="006A0378">
                    <w:t xml:space="preserve">may have sustained driver’s front end body damage and it </w:t>
                  </w:r>
                  <w:r>
                    <w:t>will be missing the driver’s side view mirror.</w:t>
                  </w:r>
                  <w:r w:rsidR="006A0378">
                    <w:t xml:space="preserve">  The pedestrian was listed in critical condition with numerous internal injuries and fractures.</w:t>
                  </w:r>
                </w:p>
                <w:p w:rsidR="00F16BCF" w:rsidRDefault="00F16BCF">
                  <w:pPr>
                    <w:rPr>
                      <w:b/>
                    </w:rPr>
                  </w:pPr>
                  <w:r>
                    <w:rPr>
                      <w:b/>
                    </w:rPr>
                    <w:t>CASE #2013-16017</w:t>
                  </w:r>
                </w:p>
              </w:txbxContent>
            </v:textbox>
          </v:shape>
        </w:pict>
      </w: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781FAD" w:rsidRDefault="00781FAD" w:rsidP="00E07C69">
      <w:pPr>
        <w:rPr>
          <w:rFonts w:ascii="Arial" w:hAnsi="Arial" w:cs="Arial"/>
          <w:b/>
          <w:i/>
          <w:color w:val="0000FF"/>
        </w:rPr>
      </w:pPr>
    </w:p>
    <w:p w:rsidR="000F57AD" w:rsidRDefault="000F57AD" w:rsidP="00E07C69">
      <w:pPr>
        <w:rPr>
          <w:rFonts w:ascii="Arial" w:hAnsi="Arial" w:cs="Arial"/>
          <w:b/>
          <w:i/>
          <w:color w:val="0000FF"/>
        </w:rPr>
      </w:pPr>
    </w:p>
    <w:p w:rsidR="000B1555" w:rsidRDefault="000B1555" w:rsidP="00E07C69">
      <w:pPr>
        <w:rPr>
          <w:rFonts w:ascii="Arial" w:hAnsi="Arial" w:cs="Arial"/>
          <w:b/>
          <w:i/>
          <w:color w:val="0000FF"/>
        </w:rPr>
      </w:pPr>
    </w:p>
    <w:p w:rsidR="00270F6E" w:rsidRDefault="008F168E" w:rsidP="0088423E">
      <w:pPr>
        <w:tabs>
          <w:tab w:val="left" w:pos="3960"/>
        </w:tabs>
        <w:ind w:right="-180"/>
        <w:jc w:val="center"/>
        <w:rPr>
          <w:b/>
          <w:color w:val="FF0000"/>
          <w:sz w:val="52"/>
          <w:szCs w:val="36"/>
        </w:rPr>
      </w:pPr>
      <w:r>
        <w:rPr>
          <w:b/>
          <w:smallCaps/>
          <w:color w:val="FF0000"/>
          <w:sz w:val="72"/>
          <w:szCs w:val="72"/>
        </w:rPr>
        <w:t>C</w:t>
      </w:r>
      <w:r w:rsidR="003A37CB">
        <w:rPr>
          <w:b/>
          <w:smallCaps/>
          <w:color w:val="FF0000"/>
          <w:sz w:val="72"/>
          <w:szCs w:val="72"/>
        </w:rPr>
        <w:t>all</w:t>
      </w:r>
      <w:r w:rsidR="00AA5E53">
        <w:rPr>
          <w:b/>
          <w:smallCaps/>
          <w:color w:val="FF0000"/>
          <w:sz w:val="72"/>
          <w:szCs w:val="72"/>
        </w:rPr>
        <w:t xml:space="preserve"> </w:t>
      </w:r>
      <w:r w:rsidR="003A37CB">
        <w:rPr>
          <w:b/>
          <w:smallCaps/>
          <w:color w:val="FF0000"/>
          <w:sz w:val="72"/>
          <w:szCs w:val="72"/>
        </w:rPr>
        <w:t>C</w:t>
      </w:r>
      <w:r w:rsidR="00E13DD4" w:rsidRPr="009F1876">
        <w:rPr>
          <w:b/>
          <w:smallCaps/>
          <w:color w:val="FF0000"/>
          <w:sz w:val="72"/>
          <w:szCs w:val="72"/>
        </w:rPr>
        <w:t>rime Stoppers</w:t>
      </w:r>
      <w:r w:rsidR="00E13DD4">
        <w:rPr>
          <w:b/>
          <w:color w:val="FF0000"/>
          <w:sz w:val="52"/>
          <w:szCs w:val="36"/>
        </w:rPr>
        <w:br/>
      </w:r>
      <w:r w:rsidR="00E13DD4" w:rsidRPr="00844645">
        <w:rPr>
          <w:b/>
          <w:color w:val="FF0000"/>
          <w:sz w:val="52"/>
          <w:szCs w:val="36"/>
        </w:rPr>
        <w:t>720-913-STOP</w:t>
      </w:r>
      <w:r w:rsidR="00E13DD4">
        <w:rPr>
          <w:b/>
          <w:color w:val="FF0000"/>
          <w:sz w:val="52"/>
          <w:szCs w:val="36"/>
        </w:rPr>
        <w:t xml:space="preserve"> (</w:t>
      </w:r>
      <w:r w:rsidR="00E13DD4" w:rsidRPr="00844645">
        <w:rPr>
          <w:b/>
          <w:color w:val="FF0000"/>
          <w:sz w:val="52"/>
          <w:szCs w:val="36"/>
        </w:rPr>
        <w:t>7867)</w:t>
      </w:r>
    </w:p>
    <w:p w:rsidR="00EF77CD" w:rsidRPr="00EF77CD" w:rsidRDefault="00EF77CD" w:rsidP="0088423E">
      <w:pPr>
        <w:tabs>
          <w:tab w:val="left" w:pos="3960"/>
        </w:tabs>
        <w:ind w:right="-180"/>
        <w:jc w:val="center"/>
        <w:rPr>
          <w:rFonts w:ascii="Univers" w:hAnsi="Univers" w:cs="Arial"/>
          <w:b/>
          <w:sz w:val="28"/>
          <w:szCs w:val="28"/>
        </w:rPr>
      </w:pPr>
      <w:r w:rsidRPr="00EF77CD">
        <w:rPr>
          <w:rFonts w:cs="Tahoma"/>
          <w:b/>
          <w:sz w:val="20"/>
          <w:szCs w:val="20"/>
        </w:rPr>
        <w:t>Text to: 274637 (CRIMES) then title DMCS &amp; enter your message.</w:t>
      </w:r>
    </w:p>
    <w:p w:rsidR="00E13DD4" w:rsidRPr="006D58FE" w:rsidRDefault="00E13DD4" w:rsidP="003B0413">
      <w:pPr>
        <w:ind w:firstLine="360"/>
        <w:rPr>
          <w:rFonts w:ascii="Arial" w:hAnsi="Arial" w:cs="Arial"/>
          <w:color w:val="0000FF"/>
          <w:sz w:val="26"/>
          <w:szCs w:val="26"/>
        </w:rPr>
      </w:pPr>
      <w:r w:rsidRPr="006D58FE">
        <w:rPr>
          <w:rFonts w:ascii="Arial" w:hAnsi="Arial" w:cs="Arial"/>
          <w:color w:val="0000FF"/>
          <w:sz w:val="26"/>
          <w:szCs w:val="26"/>
        </w:rPr>
        <w:t>Crime Stoppers collects information on unsolved crimes or individuals wanted by the police.</w:t>
      </w:r>
    </w:p>
    <w:p w:rsidR="00E13DD4" w:rsidRDefault="00E13DD4" w:rsidP="00E13DD4">
      <w:pPr>
        <w:jc w:val="center"/>
        <w:rPr>
          <w:rFonts w:ascii="Arial" w:hAnsi="Arial" w:cs="Arial"/>
          <w:b/>
          <w:i/>
          <w:color w:val="0000FF"/>
          <w:sz w:val="26"/>
          <w:szCs w:val="26"/>
        </w:rPr>
      </w:pPr>
      <w:r w:rsidRPr="006D58FE">
        <w:rPr>
          <w:rFonts w:ascii="Arial" w:hAnsi="Arial" w:cs="Arial"/>
          <w:color w:val="0000FF"/>
          <w:sz w:val="26"/>
          <w:szCs w:val="26"/>
        </w:rPr>
        <w:t xml:space="preserve">Callers can remain anonymous. </w:t>
      </w:r>
      <w:r w:rsidRPr="006D58FE">
        <w:rPr>
          <w:rFonts w:ascii="Arial" w:hAnsi="Arial" w:cs="Arial"/>
          <w:b/>
          <w:i/>
          <w:color w:val="0000FF"/>
          <w:sz w:val="26"/>
          <w:szCs w:val="26"/>
        </w:rPr>
        <w:t>The</w:t>
      </w:r>
      <w:r w:rsidRPr="006D58FE">
        <w:rPr>
          <w:rFonts w:ascii="Arial" w:hAnsi="Arial" w:cs="Arial"/>
          <w:i/>
          <w:color w:val="0000FF"/>
          <w:sz w:val="26"/>
          <w:szCs w:val="26"/>
        </w:rPr>
        <w:t xml:space="preserve"> </w:t>
      </w:r>
      <w:r w:rsidRPr="006D58FE">
        <w:rPr>
          <w:rFonts w:ascii="Arial" w:hAnsi="Arial" w:cs="Arial"/>
          <w:b/>
          <w:i/>
          <w:color w:val="0000FF"/>
          <w:sz w:val="26"/>
          <w:szCs w:val="26"/>
        </w:rPr>
        <w:t>tip line is answered 24 hour</w:t>
      </w:r>
      <w:r>
        <w:rPr>
          <w:rFonts w:ascii="Arial" w:hAnsi="Arial" w:cs="Arial"/>
          <w:b/>
          <w:i/>
          <w:color w:val="0000FF"/>
          <w:sz w:val="26"/>
          <w:szCs w:val="26"/>
        </w:rPr>
        <w:t>s</w:t>
      </w:r>
      <w:r w:rsidRPr="006D58FE">
        <w:rPr>
          <w:rFonts w:ascii="Arial" w:hAnsi="Arial" w:cs="Arial"/>
          <w:b/>
          <w:i/>
          <w:color w:val="0000FF"/>
          <w:sz w:val="26"/>
          <w:szCs w:val="26"/>
        </w:rPr>
        <w:t xml:space="preserve"> a day - 7 days a week</w:t>
      </w:r>
    </w:p>
    <w:p w:rsidR="000F57AD" w:rsidRDefault="000F57AD" w:rsidP="000B1555">
      <w:pPr>
        <w:ind w:right="270"/>
        <w:jc w:val="right"/>
        <w:rPr>
          <w:color w:val="0000FF"/>
          <w:sz w:val="20"/>
        </w:rPr>
      </w:pPr>
    </w:p>
    <w:p w:rsidR="00270F6E" w:rsidRPr="00270F6E" w:rsidRDefault="000B1555" w:rsidP="00270F6E">
      <w:pPr>
        <w:jc w:val="right"/>
        <w:rPr>
          <w:color w:val="0000FF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8743950</wp:posOffset>
            </wp:positionV>
            <wp:extent cx="2657475" cy="704850"/>
            <wp:effectExtent l="19050" t="0" r="9525" b="0"/>
            <wp:wrapSquare wrapText="bothSides"/>
            <wp:docPr id="105" name="Picture 105" descr="New Crime_Stopper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ew Crime_Stoppers_Logo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254" b="2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D14">
        <w:rPr>
          <w:color w:val="0000FF"/>
          <w:sz w:val="20"/>
        </w:rPr>
        <w:t xml:space="preserve">                         </w:t>
      </w:r>
    </w:p>
    <w:sectPr w:rsidR="00270F6E" w:rsidRPr="00270F6E" w:rsidSect="007A2B68">
      <w:pgSz w:w="12240" w:h="15840"/>
      <w:pgMar w:top="360" w:right="720" w:bottom="540" w:left="360" w:header="720" w:footer="720" w:gutter="0"/>
      <w:pgBorders w:offsetFrom="page">
        <w:top w:val="thinThickMediumGap" w:sz="24" w:space="24" w:color="0000FF"/>
        <w:left w:val="thinThickMediumGap" w:sz="24" w:space="24" w:color="0000FF"/>
        <w:bottom w:val="thickThinMediumGap" w:sz="24" w:space="24" w:color="0000FF"/>
        <w:right w:val="thickThinMediumGap" w:sz="24" w:space="24" w:color="0000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02B4"/>
    <w:multiLevelType w:val="hybridMultilevel"/>
    <w:tmpl w:val="BA060B54"/>
    <w:lvl w:ilvl="0" w:tplc="0409000B">
      <w:start w:val="1"/>
      <w:numFmt w:val="bullet"/>
      <w:lvlText w:val="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">
    <w:nsid w:val="68000E33"/>
    <w:multiLevelType w:val="hybridMultilevel"/>
    <w:tmpl w:val="81E6E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451A8"/>
    <w:rsid w:val="0000605C"/>
    <w:rsid w:val="000605C7"/>
    <w:rsid w:val="00072A3C"/>
    <w:rsid w:val="00096581"/>
    <w:rsid w:val="000B1555"/>
    <w:rsid w:val="000C6976"/>
    <w:rsid w:val="000D1D6F"/>
    <w:rsid w:val="000D253C"/>
    <w:rsid w:val="000E1709"/>
    <w:rsid w:val="000E26F4"/>
    <w:rsid w:val="000F57AD"/>
    <w:rsid w:val="00101275"/>
    <w:rsid w:val="0010314C"/>
    <w:rsid w:val="00112070"/>
    <w:rsid w:val="001261F1"/>
    <w:rsid w:val="00132F10"/>
    <w:rsid w:val="0013328F"/>
    <w:rsid w:val="00147D72"/>
    <w:rsid w:val="00160C15"/>
    <w:rsid w:val="00173C93"/>
    <w:rsid w:val="001A100F"/>
    <w:rsid w:val="001E5DD0"/>
    <w:rsid w:val="002374F3"/>
    <w:rsid w:val="002461A6"/>
    <w:rsid w:val="0025308C"/>
    <w:rsid w:val="00260D60"/>
    <w:rsid w:val="00270F6E"/>
    <w:rsid w:val="002824CF"/>
    <w:rsid w:val="00287715"/>
    <w:rsid w:val="002A1D48"/>
    <w:rsid w:val="002B4E6C"/>
    <w:rsid w:val="002D4934"/>
    <w:rsid w:val="002E0497"/>
    <w:rsid w:val="002E367D"/>
    <w:rsid w:val="002E7399"/>
    <w:rsid w:val="002F1162"/>
    <w:rsid w:val="002F6DF3"/>
    <w:rsid w:val="002F7365"/>
    <w:rsid w:val="0031685F"/>
    <w:rsid w:val="003258BF"/>
    <w:rsid w:val="0032775B"/>
    <w:rsid w:val="00336018"/>
    <w:rsid w:val="00343EE7"/>
    <w:rsid w:val="0034469A"/>
    <w:rsid w:val="003451A8"/>
    <w:rsid w:val="003456D6"/>
    <w:rsid w:val="00345747"/>
    <w:rsid w:val="0034656B"/>
    <w:rsid w:val="0036415F"/>
    <w:rsid w:val="00364383"/>
    <w:rsid w:val="00367FF9"/>
    <w:rsid w:val="00370CBF"/>
    <w:rsid w:val="003A1BF1"/>
    <w:rsid w:val="003A37CB"/>
    <w:rsid w:val="003A411E"/>
    <w:rsid w:val="003B0413"/>
    <w:rsid w:val="003B2C8B"/>
    <w:rsid w:val="003B4C02"/>
    <w:rsid w:val="003C7BD8"/>
    <w:rsid w:val="003D5BC7"/>
    <w:rsid w:val="003D677B"/>
    <w:rsid w:val="00427E65"/>
    <w:rsid w:val="0043774B"/>
    <w:rsid w:val="00441306"/>
    <w:rsid w:val="0045764F"/>
    <w:rsid w:val="004611C4"/>
    <w:rsid w:val="00472C3A"/>
    <w:rsid w:val="00485398"/>
    <w:rsid w:val="004A4D5D"/>
    <w:rsid w:val="004A7504"/>
    <w:rsid w:val="004B6251"/>
    <w:rsid w:val="004C6CBB"/>
    <w:rsid w:val="004E6439"/>
    <w:rsid w:val="004F59BA"/>
    <w:rsid w:val="00513F08"/>
    <w:rsid w:val="00527064"/>
    <w:rsid w:val="00543D30"/>
    <w:rsid w:val="005505B6"/>
    <w:rsid w:val="00555F66"/>
    <w:rsid w:val="005621B0"/>
    <w:rsid w:val="00563239"/>
    <w:rsid w:val="005652FF"/>
    <w:rsid w:val="005679CA"/>
    <w:rsid w:val="0057305E"/>
    <w:rsid w:val="00576950"/>
    <w:rsid w:val="00595616"/>
    <w:rsid w:val="005B115F"/>
    <w:rsid w:val="005C3D57"/>
    <w:rsid w:val="005C77A2"/>
    <w:rsid w:val="005E78E9"/>
    <w:rsid w:val="005F127D"/>
    <w:rsid w:val="00602093"/>
    <w:rsid w:val="00604FD8"/>
    <w:rsid w:val="006214B5"/>
    <w:rsid w:val="00624C89"/>
    <w:rsid w:val="00625BAD"/>
    <w:rsid w:val="00634BA7"/>
    <w:rsid w:val="00654B11"/>
    <w:rsid w:val="00670E16"/>
    <w:rsid w:val="00676610"/>
    <w:rsid w:val="00684772"/>
    <w:rsid w:val="006A0378"/>
    <w:rsid w:val="006A77C0"/>
    <w:rsid w:val="006B1558"/>
    <w:rsid w:val="006B256B"/>
    <w:rsid w:val="006B41F5"/>
    <w:rsid w:val="006D58FE"/>
    <w:rsid w:val="006F0DA8"/>
    <w:rsid w:val="006F5BE2"/>
    <w:rsid w:val="00716EED"/>
    <w:rsid w:val="0073045F"/>
    <w:rsid w:val="007335D7"/>
    <w:rsid w:val="007365A9"/>
    <w:rsid w:val="007448AE"/>
    <w:rsid w:val="00745838"/>
    <w:rsid w:val="00747A6C"/>
    <w:rsid w:val="00752BE2"/>
    <w:rsid w:val="00781FAD"/>
    <w:rsid w:val="0078579E"/>
    <w:rsid w:val="00795F84"/>
    <w:rsid w:val="007A2B68"/>
    <w:rsid w:val="007B1CA6"/>
    <w:rsid w:val="007B3E64"/>
    <w:rsid w:val="007C716C"/>
    <w:rsid w:val="007D1A13"/>
    <w:rsid w:val="007D4A67"/>
    <w:rsid w:val="0080391F"/>
    <w:rsid w:val="00816924"/>
    <w:rsid w:val="00880CBC"/>
    <w:rsid w:val="0088423E"/>
    <w:rsid w:val="00884790"/>
    <w:rsid w:val="008870E2"/>
    <w:rsid w:val="00897E62"/>
    <w:rsid w:val="008A3FBE"/>
    <w:rsid w:val="008B3F56"/>
    <w:rsid w:val="008C47B9"/>
    <w:rsid w:val="008D4960"/>
    <w:rsid w:val="008E12F3"/>
    <w:rsid w:val="008F168E"/>
    <w:rsid w:val="008F3DD7"/>
    <w:rsid w:val="00900911"/>
    <w:rsid w:val="00907307"/>
    <w:rsid w:val="0092004D"/>
    <w:rsid w:val="0093695C"/>
    <w:rsid w:val="00940B7E"/>
    <w:rsid w:val="00942441"/>
    <w:rsid w:val="00944579"/>
    <w:rsid w:val="009510F4"/>
    <w:rsid w:val="00953259"/>
    <w:rsid w:val="00957919"/>
    <w:rsid w:val="00967AE7"/>
    <w:rsid w:val="009708EB"/>
    <w:rsid w:val="00974C69"/>
    <w:rsid w:val="00981ABE"/>
    <w:rsid w:val="0099070A"/>
    <w:rsid w:val="009A1963"/>
    <w:rsid w:val="009A7DBA"/>
    <w:rsid w:val="009B6D14"/>
    <w:rsid w:val="009C33CC"/>
    <w:rsid w:val="009D6C25"/>
    <w:rsid w:val="009F1876"/>
    <w:rsid w:val="00A040A8"/>
    <w:rsid w:val="00A12E6F"/>
    <w:rsid w:val="00A12FC0"/>
    <w:rsid w:val="00A34A19"/>
    <w:rsid w:val="00A40BFA"/>
    <w:rsid w:val="00A42DE4"/>
    <w:rsid w:val="00A556F4"/>
    <w:rsid w:val="00A576E9"/>
    <w:rsid w:val="00A65194"/>
    <w:rsid w:val="00A656FE"/>
    <w:rsid w:val="00A66B9E"/>
    <w:rsid w:val="00A75E43"/>
    <w:rsid w:val="00A84610"/>
    <w:rsid w:val="00A87AEB"/>
    <w:rsid w:val="00AA0FC3"/>
    <w:rsid w:val="00AA5E53"/>
    <w:rsid w:val="00AD0710"/>
    <w:rsid w:val="00AE384D"/>
    <w:rsid w:val="00AE73DC"/>
    <w:rsid w:val="00AF6090"/>
    <w:rsid w:val="00B01F9A"/>
    <w:rsid w:val="00B304C2"/>
    <w:rsid w:val="00B35611"/>
    <w:rsid w:val="00B3714E"/>
    <w:rsid w:val="00B5052C"/>
    <w:rsid w:val="00B570C9"/>
    <w:rsid w:val="00B70EB5"/>
    <w:rsid w:val="00B77AFF"/>
    <w:rsid w:val="00B83B67"/>
    <w:rsid w:val="00B871A0"/>
    <w:rsid w:val="00B97A4E"/>
    <w:rsid w:val="00BA0AEE"/>
    <w:rsid w:val="00BA5EAD"/>
    <w:rsid w:val="00BB2B2A"/>
    <w:rsid w:val="00BC54D4"/>
    <w:rsid w:val="00BD20D6"/>
    <w:rsid w:val="00BE379E"/>
    <w:rsid w:val="00BE5574"/>
    <w:rsid w:val="00BF64A5"/>
    <w:rsid w:val="00C02AEE"/>
    <w:rsid w:val="00C06505"/>
    <w:rsid w:val="00C23832"/>
    <w:rsid w:val="00C23887"/>
    <w:rsid w:val="00C31028"/>
    <w:rsid w:val="00C31DB4"/>
    <w:rsid w:val="00C7256A"/>
    <w:rsid w:val="00C80704"/>
    <w:rsid w:val="00C875F6"/>
    <w:rsid w:val="00CC3520"/>
    <w:rsid w:val="00CC3979"/>
    <w:rsid w:val="00CD04D4"/>
    <w:rsid w:val="00CD697A"/>
    <w:rsid w:val="00CE2659"/>
    <w:rsid w:val="00D27469"/>
    <w:rsid w:val="00D517A8"/>
    <w:rsid w:val="00D71B8F"/>
    <w:rsid w:val="00DA4210"/>
    <w:rsid w:val="00DD1ADF"/>
    <w:rsid w:val="00DE1342"/>
    <w:rsid w:val="00DE1A9E"/>
    <w:rsid w:val="00DF5C96"/>
    <w:rsid w:val="00E07C69"/>
    <w:rsid w:val="00E1187D"/>
    <w:rsid w:val="00E13DD4"/>
    <w:rsid w:val="00E15DDD"/>
    <w:rsid w:val="00E179EB"/>
    <w:rsid w:val="00E22D71"/>
    <w:rsid w:val="00E251E8"/>
    <w:rsid w:val="00E279B5"/>
    <w:rsid w:val="00E40DC5"/>
    <w:rsid w:val="00E6169D"/>
    <w:rsid w:val="00E6499F"/>
    <w:rsid w:val="00E822DF"/>
    <w:rsid w:val="00E86C4E"/>
    <w:rsid w:val="00EC0C13"/>
    <w:rsid w:val="00EC1E9E"/>
    <w:rsid w:val="00ED5D2A"/>
    <w:rsid w:val="00EF77CD"/>
    <w:rsid w:val="00F16BCF"/>
    <w:rsid w:val="00F23207"/>
    <w:rsid w:val="00F30AB9"/>
    <w:rsid w:val="00F41FD0"/>
    <w:rsid w:val="00F567AA"/>
    <w:rsid w:val="00F6515C"/>
    <w:rsid w:val="00F752C4"/>
    <w:rsid w:val="00FA4E95"/>
    <w:rsid w:val="00FB13A4"/>
    <w:rsid w:val="00FE70F5"/>
    <w:rsid w:val="00FE7908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9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7AEB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yline-Elegant">
    <w:name w:val="Byline - Elegant"/>
    <w:basedOn w:val="Normal"/>
    <w:rsid w:val="00A87AEB"/>
    <w:pPr>
      <w:spacing w:before="60" w:line="280" w:lineRule="exact"/>
    </w:pPr>
    <w:rPr>
      <w:rFonts w:ascii="Garamond" w:hAnsi="Garamond"/>
      <w:b/>
      <w:sz w:val="20"/>
      <w:szCs w:val="20"/>
    </w:rPr>
  </w:style>
  <w:style w:type="paragraph" w:styleId="BodyText3">
    <w:name w:val="Body Text 3"/>
    <w:basedOn w:val="Normal"/>
    <w:rsid w:val="00A87AEB"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3D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PD\Crime%20Alert%20Template%20Rev%209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EEFC-0155-493D-9238-4AFF6EA0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Crime Alert Template Rev 9-12.dotx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Denver Police Department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ryanda</dc:creator>
  <cp:keywords/>
  <dc:description/>
  <cp:lastModifiedBy>Jacksons</cp:lastModifiedBy>
  <cp:revision>7</cp:revision>
  <cp:lastPrinted>2013-01-11T08:07:00Z</cp:lastPrinted>
  <dcterms:created xsi:type="dcterms:W3CDTF">2013-01-14T23:59:00Z</dcterms:created>
  <dcterms:modified xsi:type="dcterms:W3CDTF">2013-01-15T17:26:00Z</dcterms:modified>
</cp:coreProperties>
</file>