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82" w:rsidRDefault="00A0114A" w:rsidP="00524782">
      <w:pPr>
        <w:spacing w:after="240"/>
        <w:rPr>
          <w:b/>
          <w:color w:val="FF0000"/>
          <w:sz w:val="24"/>
          <w:szCs w:val="24"/>
          <w:lang w:val="en-US"/>
        </w:rPr>
      </w:pPr>
      <w:bookmarkStart w:id="0" w:name="TMHeadline1"/>
      <w:r w:rsidRPr="00504388">
        <w:rPr>
          <w:b/>
          <w:color w:val="FF0000"/>
          <w:sz w:val="24"/>
          <w:szCs w:val="24"/>
          <w:lang w:val="en-US"/>
        </w:rPr>
        <w:t>Intended for U.S. Media Only</w:t>
      </w:r>
      <w:bookmarkEnd w:id="0"/>
    </w:p>
    <w:p w:rsidR="00524782" w:rsidRDefault="00524782" w:rsidP="00524782">
      <w:pPr>
        <w:tabs>
          <w:tab w:val="left" w:pos="1650"/>
        </w:tabs>
        <w:spacing w:after="240"/>
        <w:rPr>
          <w:b/>
          <w:color w:val="FF0000"/>
          <w:sz w:val="24"/>
          <w:szCs w:val="24"/>
          <w:lang w:val="en-US"/>
        </w:rPr>
      </w:pPr>
      <w:r>
        <w:rPr>
          <w:b/>
          <w:color w:val="FF0000"/>
          <w:sz w:val="24"/>
          <w:szCs w:val="24"/>
          <w:lang w:val="en-US"/>
        </w:rPr>
        <w:tab/>
      </w:r>
    </w:p>
    <w:p w:rsidR="00524782" w:rsidRPr="00524782" w:rsidRDefault="0044546A" w:rsidP="00524782">
      <w:pPr>
        <w:spacing w:after="240"/>
        <w:jc w:val="center"/>
        <w:rPr>
          <w:b/>
          <w:sz w:val="24"/>
          <w:szCs w:val="24"/>
          <w:lang w:val="en-US"/>
        </w:rPr>
      </w:pPr>
      <w:r>
        <w:rPr>
          <w:b/>
          <w:sz w:val="24"/>
          <w:szCs w:val="24"/>
          <w:lang w:val="en-US"/>
        </w:rPr>
        <w:br/>
      </w:r>
      <w:r w:rsidR="00524782" w:rsidRPr="00524782">
        <w:rPr>
          <w:b/>
          <w:sz w:val="24"/>
          <w:szCs w:val="24"/>
          <w:lang w:val="en-US"/>
        </w:rPr>
        <w:t xml:space="preserve">FDA Outlines </w:t>
      </w:r>
      <w:r w:rsidR="00E82923">
        <w:rPr>
          <w:b/>
          <w:sz w:val="24"/>
          <w:szCs w:val="24"/>
          <w:lang w:val="en-US"/>
        </w:rPr>
        <w:t>Actions</w:t>
      </w:r>
      <w:r w:rsidR="00524782" w:rsidRPr="00524782">
        <w:rPr>
          <w:b/>
          <w:sz w:val="24"/>
          <w:szCs w:val="24"/>
          <w:lang w:val="en-US"/>
        </w:rPr>
        <w:t xml:space="preserve"> for </w:t>
      </w:r>
      <w:r w:rsidR="004B6CA3">
        <w:rPr>
          <w:b/>
          <w:sz w:val="24"/>
          <w:szCs w:val="24"/>
          <w:lang w:val="en-US"/>
        </w:rPr>
        <w:t xml:space="preserve">Continued </w:t>
      </w:r>
      <w:r w:rsidR="00524782" w:rsidRPr="00524782">
        <w:rPr>
          <w:b/>
          <w:sz w:val="24"/>
          <w:szCs w:val="24"/>
          <w:lang w:val="en-US"/>
        </w:rPr>
        <w:t>Safe</w:t>
      </w:r>
      <w:r w:rsidR="004B6CA3">
        <w:rPr>
          <w:b/>
          <w:sz w:val="24"/>
          <w:szCs w:val="24"/>
          <w:lang w:val="en-US"/>
        </w:rPr>
        <w:t xml:space="preserve">, </w:t>
      </w:r>
      <w:r w:rsidR="00524782" w:rsidRPr="00524782">
        <w:rPr>
          <w:b/>
          <w:sz w:val="24"/>
          <w:szCs w:val="24"/>
          <w:lang w:val="en-US"/>
        </w:rPr>
        <w:t>Effective</w:t>
      </w:r>
      <w:r w:rsidR="004B6CA3">
        <w:rPr>
          <w:b/>
          <w:sz w:val="24"/>
          <w:szCs w:val="24"/>
          <w:lang w:val="en-US"/>
        </w:rPr>
        <w:t xml:space="preserve"> and Appropriate</w:t>
      </w:r>
      <w:r w:rsidR="00524782" w:rsidRPr="00524782">
        <w:rPr>
          <w:b/>
          <w:sz w:val="24"/>
          <w:szCs w:val="24"/>
          <w:lang w:val="en-US"/>
        </w:rPr>
        <w:t xml:space="preserve"> Use of </w:t>
      </w:r>
      <w:r w:rsidR="004B6CA3">
        <w:rPr>
          <w:b/>
          <w:sz w:val="24"/>
          <w:szCs w:val="24"/>
          <w:lang w:val="en-US"/>
        </w:rPr>
        <w:br/>
      </w:r>
      <w:r w:rsidR="00524782" w:rsidRPr="00524782">
        <w:rPr>
          <w:b/>
          <w:sz w:val="24"/>
          <w:szCs w:val="24"/>
          <w:lang w:val="en-US"/>
        </w:rPr>
        <w:t>Essure</w:t>
      </w:r>
      <w:r w:rsidR="00524782" w:rsidRPr="004B6CA3">
        <w:rPr>
          <w:b/>
          <w:sz w:val="24"/>
          <w:szCs w:val="24"/>
          <w:vertAlign w:val="superscript"/>
          <w:lang w:val="en-US"/>
        </w:rPr>
        <w:t>®</w:t>
      </w:r>
      <w:r w:rsidR="00524782">
        <w:rPr>
          <w:b/>
          <w:sz w:val="24"/>
          <w:szCs w:val="24"/>
          <w:lang w:val="en-US"/>
        </w:rPr>
        <w:t xml:space="preserve"> for</w:t>
      </w:r>
      <w:r w:rsidR="00524782" w:rsidRPr="00524782">
        <w:rPr>
          <w:b/>
          <w:sz w:val="24"/>
          <w:szCs w:val="24"/>
          <w:lang w:val="en-US"/>
        </w:rPr>
        <w:t xml:space="preserve"> Permanent Birth Control</w:t>
      </w:r>
    </w:p>
    <w:p w:rsidR="00A418D0" w:rsidRPr="00A418D0" w:rsidRDefault="004300AC" w:rsidP="005E5E37">
      <w:pPr>
        <w:spacing w:line="360" w:lineRule="exact"/>
        <w:rPr>
          <w:rFonts w:cs="Arial"/>
          <w:lang w:val="en-US"/>
        </w:rPr>
      </w:pPr>
      <w:r w:rsidRPr="00326E47">
        <w:rPr>
          <w:rFonts w:cs="Arial"/>
          <w:b/>
          <w:lang w:val="en-US"/>
        </w:rPr>
        <w:t>Whippany, N.J.,</w:t>
      </w:r>
      <w:r w:rsidR="009A519E" w:rsidRPr="00326E47">
        <w:rPr>
          <w:rFonts w:cs="Arial"/>
          <w:b/>
          <w:lang w:val="en-US"/>
        </w:rPr>
        <w:t xml:space="preserve"> </w:t>
      </w:r>
      <w:r w:rsidR="00783D7A" w:rsidRPr="00326E47">
        <w:rPr>
          <w:rFonts w:cs="Arial"/>
          <w:b/>
          <w:lang w:val="en-US"/>
        </w:rPr>
        <w:t>February</w:t>
      </w:r>
      <w:r w:rsidR="00DB43E2" w:rsidRPr="00326E47">
        <w:rPr>
          <w:rFonts w:cs="Arial"/>
          <w:b/>
          <w:lang w:val="en-US"/>
        </w:rPr>
        <w:t xml:space="preserve"> </w:t>
      </w:r>
      <w:r w:rsidR="00524782">
        <w:rPr>
          <w:rFonts w:cs="Arial"/>
          <w:b/>
          <w:lang w:val="en-US"/>
        </w:rPr>
        <w:t>29</w:t>
      </w:r>
      <w:r w:rsidR="006C6841" w:rsidRPr="00326E47">
        <w:rPr>
          <w:rFonts w:cs="Arial"/>
          <w:b/>
          <w:lang w:val="en-US"/>
        </w:rPr>
        <w:t>, 201</w:t>
      </w:r>
      <w:r w:rsidR="0036149B" w:rsidRPr="00326E47">
        <w:rPr>
          <w:rFonts w:cs="Arial"/>
          <w:b/>
          <w:lang w:val="en-US"/>
        </w:rPr>
        <w:t>6</w:t>
      </w:r>
      <w:r w:rsidR="006C6841" w:rsidRPr="00504388">
        <w:rPr>
          <w:rFonts w:cs="Arial"/>
          <w:b/>
          <w:lang w:val="en-US"/>
        </w:rPr>
        <w:t xml:space="preserve"> –</w:t>
      </w:r>
      <w:r w:rsidR="00AA3282">
        <w:rPr>
          <w:rFonts w:cs="Arial"/>
          <w:b/>
          <w:lang w:val="en-US"/>
        </w:rPr>
        <w:t xml:space="preserve"> </w:t>
      </w:r>
      <w:r w:rsidR="00A418D0" w:rsidRPr="00A418D0">
        <w:rPr>
          <w:rFonts w:cs="Arial"/>
          <w:lang w:val="en-US"/>
        </w:rPr>
        <w:t xml:space="preserve">The U.S. Food and Drug Administration (FDA) issued a communication outlining </w:t>
      </w:r>
      <w:r w:rsidR="00E82923">
        <w:rPr>
          <w:rFonts w:cs="Arial"/>
          <w:lang w:val="en-US"/>
        </w:rPr>
        <w:t>actions</w:t>
      </w:r>
      <w:r w:rsidR="00A418D0" w:rsidRPr="00A418D0">
        <w:rPr>
          <w:rFonts w:cs="Arial"/>
          <w:lang w:val="en-US"/>
        </w:rPr>
        <w:t xml:space="preserve"> on Essure</w:t>
      </w:r>
      <w:r w:rsidR="00A418D0" w:rsidRPr="00772328">
        <w:rPr>
          <w:rFonts w:cs="Arial"/>
          <w:vertAlign w:val="superscript"/>
          <w:lang w:val="en-US"/>
        </w:rPr>
        <w:t>®</w:t>
      </w:r>
      <w:r w:rsidR="00A418D0" w:rsidRPr="00A418D0">
        <w:rPr>
          <w:rFonts w:cs="Arial"/>
          <w:lang w:val="en-US"/>
        </w:rPr>
        <w:t xml:space="preserve"> permanent birth control today, following a meeting of the Obstetrics and Gynecology Devices Panel of the Medical Devices Advisor</w:t>
      </w:r>
      <w:r w:rsidR="004201B9">
        <w:rPr>
          <w:rFonts w:cs="Arial"/>
          <w:lang w:val="en-US"/>
        </w:rPr>
        <w:t>y Committee o</w:t>
      </w:r>
      <w:r w:rsidR="00524782">
        <w:rPr>
          <w:rFonts w:cs="Arial"/>
          <w:lang w:val="en-US"/>
        </w:rPr>
        <w:t xml:space="preserve">n September </w:t>
      </w:r>
      <w:r w:rsidR="006E2444">
        <w:rPr>
          <w:rFonts w:cs="Arial"/>
          <w:lang w:val="en-US"/>
        </w:rPr>
        <w:t xml:space="preserve">24, </w:t>
      </w:r>
      <w:r w:rsidR="00524782">
        <w:rPr>
          <w:rFonts w:cs="Arial"/>
          <w:lang w:val="en-US"/>
        </w:rPr>
        <w:t xml:space="preserve">2015. </w:t>
      </w:r>
      <w:r w:rsidR="001C2DF2">
        <w:rPr>
          <w:rFonts w:cs="Arial"/>
          <w:lang w:val="en-US"/>
        </w:rPr>
        <w:t>T</w:t>
      </w:r>
      <w:r w:rsidR="00CD241B">
        <w:rPr>
          <w:rFonts w:cs="Arial"/>
          <w:lang w:val="en-US"/>
        </w:rPr>
        <w:t xml:space="preserve">he </w:t>
      </w:r>
      <w:r w:rsidR="00C94EEF">
        <w:rPr>
          <w:rFonts w:cs="Arial"/>
          <w:lang w:val="en-US"/>
        </w:rPr>
        <w:t>FDA</w:t>
      </w:r>
      <w:r w:rsidR="00CD241B">
        <w:rPr>
          <w:rFonts w:cs="Arial"/>
          <w:lang w:val="en-US"/>
        </w:rPr>
        <w:t xml:space="preserve"> outlined actions including</w:t>
      </w:r>
      <w:r w:rsidR="00664AC3">
        <w:rPr>
          <w:rFonts w:cs="Arial"/>
          <w:lang w:val="en-US"/>
        </w:rPr>
        <w:t xml:space="preserve"> </w:t>
      </w:r>
      <w:r w:rsidR="00987E68">
        <w:rPr>
          <w:rFonts w:cs="Arial"/>
          <w:lang w:val="en-US"/>
        </w:rPr>
        <w:t>the c</w:t>
      </w:r>
      <w:r w:rsidR="006E2444">
        <w:rPr>
          <w:rFonts w:cs="Arial"/>
          <w:lang w:val="en-US"/>
        </w:rPr>
        <w:t>ollect</w:t>
      </w:r>
      <w:r w:rsidR="00987E68">
        <w:rPr>
          <w:rFonts w:cs="Arial"/>
          <w:lang w:val="en-US"/>
        </w:rPr>
        <w:t>ion of</w:t>
      </w:r>
      <w:r w:rsidR="006E2444">
        <w:rPr>
          <w:rFonts w:cs="Arial"/>
          <w:lang w:val="en-US"/>
        </w:rPr>
        <w:t xml:space="preserve"> </w:t>
      </w:r>
      <w:r w:rsidR="00524782" w:rsidRPr="00524782">
        <w:rPr>
          <w:rFonts w:cs="Arial"/>
          <w:lang w:val="en-US"/>
        </w:rPr>
        <w:t>addition</w:t>
      </w:r>
      <w:r w:rsidR="00524782">
        <w:rPr>
          <w:rFonts w:cs="Arial"/>
          <w:lang w:val="en-US"/>
        </w:rPr>
        <w:t>al data</w:t>
      </w:r>
      <w:r w:rsidR="003D4B04">
        <w:rPr>
          <w:rFonts w:cs="Arial"/>
          <w:lang w:val="en-US"/>
        </w:rPr>
        <w:t xml:space="preserve"> and </w:t>
      </w:r>
      <w:r w:rsidR="002F0F5B">
        <w:rPr>
          <w:rFonts w:cs="Arial"/>
          <w:lang w:val="en-US"/>
        </w:rPr>
        <w:t xml:space="preserve">proposed </w:t>
      </w:r>
      <w:r w:rsidR="00524782" w:rsidRPr="00524782">
        <w:rPr>
          <w:rFonts w:cs="Arial"/>
          <w:lang w:val="en-US"/>
        </w:rPr>
        <w:t>updates to the Ess</w:t>
      </w:r>
      <w:r w:rsidR="00524782">
        <w:rPr>
          <w:rFonts w:cs="Arial"/>
          <w:lang w:val="en-US"/>
        </w:rPr>
        <w:t xml:space="preserve">ure </w:t>
      </w:r>
      <w:r w:rsidR="00664AC3">
        <w:rPr>
          <w:rFonts w:cs="Arial"/>
          <w:lang w:val="en-US"/>
        </w:rPr>
        <w:t>labeling</w:t>
      </w:r>
      <w:r w:rsidR="00973481">
        <w:rPr>
          <w:rFonts w:cs="Arial"/>
          <w:lang w:val="en-US"/>
        </w:rPr>
        <w:t>.</w:t>
      </w:r>
      <w:r w:rsidR="00BB1D3A">
        <w:rPr>
          <w:rFonts w:cs="Arial"/>
          <w:lang w:val="en-US"/>
        </w:rPr>
        <w:t xml:space="preserve"> </w:t>
      </w:r>
      <w:r w:rsidR="005E5E37" w:rsidRPr="005E5E37">
        <w:rPr>
          <w:rFonts w:cs="Arial"/>
          <w:lang w:val="en-US"/>
        </w:rPr>
        <w:t xml:space="preserve">Essure is an important permanent birth control option with a positive benefit-risk profile.  Bayer </w:t>
      </w:r>
      <w:r w:rsidR="00A418D0" w:rsidRPr="00A418D0">
        <w:rPr>
          <w:rFonts w:cs="Arial"/>
          <w:lang w:val="en-US"/>
        </w:rPr>
        <w:t xml:space="preserve">will continue to work with </w:t>
      </w:r>
      <w:r w:rsidR="00C94EEF">
        <w:rPr>
          <w:rFonts w:cs="Arial"/>
          <w:lang w:val="en-US"/>
        </w:rPr>
        <w:t xml:space="preserve">the </w:t>
      </w:r>
      <w:r w:rsidR="00A87D0A">
        <w:rPr>
          <w:rFonts w:cs="Arial"/>
          <w:lang w:val="en-US"/>
        </w:rPr>
        <w:t>FDA</w:t>
      </w:r>
      <w:r w:rsidR="00A418D0" w:rsidRPr="00A418D0">
        <w:rPr>
          <w:rFonts w:cs="Arial"/>
          <w:lang w:val="en-US"/>
        </w:rPr>
        <w:t xml:space="preserve"> to implement measures to support the continued safe, effective and appropriate use of </w:t>
      </w:r>
      <w:r w:rsidR="006218F7">
        <w:rPr>
          <w:rFonts w:cs="Arial"/>
          <w:lang w:val="en-US"/>
        </w:rPr>
        <w:t>Essure</w:t>
      </w:r>
      <w:r w:rsidR="00A418D0" w:rsidRPr="00A418D0">
        <w:rPr>
          <w:rFonts w:cs="Arial"/>
          <w:lang w:val="en-US"/>
        </w:rPr>
        <w:t xml:space="preserve">. </w:t>
      </w:r>
    </w:p>
    <w:p w:rsidR="00A418D0" w:rsidRDefault="00A418D0" w:rsidP="00A418D0">
      <w:pPr>
        <w:spacing w:line="360" w:lineRule="exact"/>
        <w:rPr>
          <w:rFonts w:cs="Arial"/>
          <w:lang w:val="en-US"/>
        </w:rPr>
      </w:pPr>
    </w:p>
    <w:p w:rsidR="00A418D0" w:rsidRPr="00524782" w:rsidRDefault="00A418D0" w:rsidP="00C94EEF">
      <w:pPr>
        <w:spacing w:line="360" w:lineRule="exact"/>
        <w:rPr>
          <w:rFonts w:cs="Arial"/>
          <w:lang w:val="en-US"/>
        </w:rPr>
      </w:pPr>
      <w:r w:rsidRPr="00A418D0">
        <w:rPr>
          <w:rFonts w:cs="Arial"/>
          <w:lang w:val="en-US"/>
        </w:rPr>
        <w:t>“Patient safety and appropriate use of Essure are our greatest priorities</w:t>
      </w:r>
      <w:r w:rsidR="008D4491">
        <w:rPr>
          <w:rFonts w:cs="Arial"/>
          <w:lang w:val="en-US"/>
        </w:rPr>
        <w:t>,</w:t>
      </w:r>
      <w:r w:rsidRPr="00A418D0">
        <w:rPr>
          <w:rFonts w:cs="Arial"/>
          <w:lang w:val="en-US"/>
        </w:rPr>
        <w:t xml:space="preserve">” said Dario Mirski, M.D., </w:t>
      </w:r>
      <w:r w:rsidR="005B08A1">
        <w:rPr>
          <w:rFonts w:cs="Arial"/>
          <w:lang w:val="en-US"/>
        </w:rPr>
        <w:t>senior</w:t>
      </w:r>
      <w:r w:rsidR="005B08A1" w:rsidRPr="005B08A1">
        <w:rPr>
          <w:rFonts w:cs="Arial"/>
          <w:lang w:val="en-US"/>
        </w:rPr>
        <w:t xml:space="preserve"> </w:t>
      </w:r>
      <w:r w:rsidR="005B08A1">
        <w:rPr>
          <w:rFonts w:cs="Arial"/>
          <w:lang w:val="en-US"/>
        </w:rPr>
        <w:t>v</w:t>
      </w:r>
      <w:r w:rsidR="005B08A1" w:rsidRPr="005B08A1">
        <w:rPr>
          <w:rFonts w:cs="Arial"/>
          <w:lang w:val="en-US"/>
        </w:rPr>
        <w:t xml:space="preserve">ice </w:t>
      </w:r>
      <w:r w:rsidR="005B08A1">
        <w:rPr>
          <w:rFonts w:cs="Arial"/>
          <w:lang w:val="en-US"/>
        </w:rPr>
        <w:t>p</w:t>
      </w:r>
      <w:r w:rsidR="005B08A1" w:rsidRPr="005B08A1">
        <w:rPr>
          <w:rFonts w:cs="Arial"/>
          <w:lang w:val="en-US"/>
        </w:rPr>
        <w:t xml:space="preserve">resident and </w:t>
      </w:r>
      <w:r w:rsidR="005B08A1">
        <w:rPr>
          <w:rFonts w:cs="Arial"/>
          <w:lang w:val="en-US"/>
        </w:rPr>
        <w:t>h</w:t>
      </w:r>
      <w:r w:rsidR="002F0F5B">
        <w:rPr>
          <w:rFonts w:cs="Arial"/>
          <w:lang w:val="en-US"/>
        </w:rPr>
        <w:t xml:space="preserve">ead of medical affairs Americas at </w:t>
      </w:r>
      <w:r w:rsidR="005B08A1" w:rsidRPr="005B08A1">
        <w:rPr>
          <w:rFonts w:cs="Arial"/>
          <w:lang w:val="en-US"/>
        </w:rPr>
        <w:t xml:space="preserve">Bayer. </w:t>
      </w:r>
      <w:r w:rsidRPr="00A418D0">
        <w:rPr>
          <w:rFonts w:cs="Arial"/>
          <w:lang w:val="en-US"/>
        </w:rPr>
        <w:t>“</w:t>
      </w:r>
      <w:r w:rsidR="00524782" w:rsidRPr="00524782">
        <w:rPr>
          <w:rFonts w:cs="Arial"/>
          <w:lang w:val="en-US"/>
        </w:rPr>
        <w:t xml:space="preserve">A woman’s </w:t>
      </w:r>
      <w:r w:rsidR="00201CE2" w:rsidRPr="00524782">
        <w:rPr>
          <w:rFonts w:cs="Arial"/>
          <w:lang w:val="en-US"/>
        </w:rPr>
        <w:t xml:space="preserve">decision to choose a birth control method is a very important and personal one, and Bayer is committed to </w:t>
      </w:r>
      <w:r w:rsidR="00201CE2">
        <w:rPr>
          <w:rFonts w:cs="Arial"/>
          <w:lang w:val="en-US"/>
        </w:rPr>
        <w:t>providing physicians with resources, tools and</w:t>
      </w:r>
      <w:r w:rsidR="00524782" w:rsidRPr="00524782">
        <w:rPr>
          <w:rFonts w:cs="Arial"/>
          <w:lang w:val="en-US"/>
        </w:rPr>
        <w:t xml:space="preserve"> information </w:t>
      </w:r>
      <w:r w:rsidR="00201CE2">
        <w:rPr>
          <w:rFonts w:cs="Arial"/>
          <w:lang w:val="en-US"/>
        </w:rPr>
        <w:t>to help them counsel women</w:t>
      </w:r>
      <w:r w:rsidR="00524782" w:rsidRPr="00524782">
        <w:rPr>
          <w:rFonts w:cs="Arial"/>
          <w:lang w:val="en-US"/>
        </w:rPr>
        <w:t xml:space="preserve"> about Essure</w:t>
      </w:r>
      <w:r w:rsidR="00201CE2">
        <w:rPr>
          <w:rFonts w:cs="Arial"/>
          <w:lang w:val="en-US"/>
        </w:rPr>
        <w:t>.”</w:t>
      </w:r>
    </w:p>
    <w:p w:rsidR="008D4491" w:rsidRDefault="008D4491" w:rsidP="00C94EEF">
      <w:pPr>
        <w:spacing w:line="360" w:lineRule="exact"/>
        <w:rPr>
          <w:rFonts w:cs="Arial"/>
          <w:lang w:val="en-US"/>
        </w:rPr>
      </w:pPr>
    </w:p>
    <w:p w:rsidR="00A418D0" w:rsidRPr="00A418D0" w:rsidRDefault="00A418D0" w:rsidP="005E5E37">
      <w:pPr>
        <w:spacing w:line="360" w:lineRule="exact"/>
        <w:rPr>
          <w:rFonts w:cs="Arial"/>
          <w:lang w:val="en-US"/>
        </w:rPr>
      </w:pPr>
      <w:r w:rsidRPr="00A418D0">
        <w:rPr>
          <w:rFonts w:cs="Arial"/>
          <w:lang w:val="en-US"/>
        </w:rPr>
        <w:t xml:space="preserve">Bayer </w:t>
      </w:r>
      <w:r w:rsidR="00470DAD">
        <w:rPr>
          <w:rFonts w:cs="Arial"/>
          <w:lang w:val="en-US"/>
        </w:rPr>
        <w:t xml:space="preserve">encourages </w:t>
      </w:r>
      <w:r w:rsidRPr="00A418D0">
        <w:rPr>
          <w:rFonts w:cs="Arial"/>
          <w:lang w:val="en-US"/>
        </w:rPr>
        <w:t>any</w:t>
      </w:r>
      <w:r w:rsidR="004B6CA3">
        <w:rPr>
          <w:rFonts w:cs="Arial"/>
          <w:lang w:val="en-US"/>
        </w:rPr>
        <w:t>one who has questions about Essure</w:t>
      </w:r>
      <w:r w:rsidRPr="00A418D0">
        <w:rPr>
          <w:rFonts w:cs="Arial"/>
          <w:lang w:val="en-US"/>
        </w:rPr>
        <w:t xml:space="preserve"> to speak directly with a trained Essure medical specialist. </w:t>
      </w:r>
      <w:r w:rsidR="00470DAD">
        <w:rPr>
          <w:rFonts w:cs="Arial"/>
          <w:lang w:val="en-US"/>
        </w:rPr>
        <w:t xml:space="preserve">Individuals can </w:t>
      </w:r>
      <w:r w:rsidRPr="00A418D0">
        <w:rPr>
          <w:rFonts w:cs="Arial"/>
          <w:lang w:val="en-US"/>
        </w:rPr>
        <w:t>call 1-877-E</w:t>
      </w:r>
      <w:r w:rsidR="00770A46">
        <w:rPr>
          <w:rFonts w:cs="Arial"/>
          <w:lang w:val="en-US"/>
        </w:rPr>
        <w:t>SSURE</w:t>
      </w:r>
      <w:r w:rsidRPr="00A418D0">
        <w:rPr>
          <w:rFonts w:cs="Arial"/>
          <w:lang w:val="en-US"/>
        </w:rPr>
        <w:t>1 if they have questions.</w:t>
      </w:r>
      <w:r w:rsidR="006130FF">
        <w:rPr>
          <w:rFonts w:cs="Arial"/>
          <w:lang w:val="en-US"/>
        </w:rPr>
        <w:br/>
      </w:r>
    </w:p>
    <w:p w:rsidR="00A418D0" w:rsidRPr="00A418D0" w:rsidRDefault="00A418D0" w:rsidP="00A418D0">
      <w:pPr>
        <w:shd w:val="clear" w:color="auto" w:fill="FFFFFF"/>
        <w:rPr>
          <w:rFonts w:cs="Arial"/>
          <w:b/>
          <w:color w:val="212121"/>
          <w:lang w:val="en-US"/>
        </w:rPr>
      </w:pPr>
      <w:r w:rsidRPr="00A418D0">
        <w:rPr>
          <w:rFonts w:cs="Arial"/>
          <w:b/>
          <w:lang w:val="en-US"/>
        </w:rPr>
        <w:t>About Essure</w:t>
      </w:r>
      <w:r w:rsidRPr="001424DD">
        <w:rPr>
          <w:rFonts w:cs="Arial"/>
          <w:b/>
          <w:vertAlign w:val="superscript"/>
          <w:lang w:val="en"/>
        </w:rPr>
        <w:t>®</w:t>
      </w:r>
    </w:p>
    <w:p w:rsidR="00A418D0" w:rsidRPr="001424DD" w:rsidRDefault="00A418D0" w:rsidP="00A418D0">
      <w:pPr>
        <w:rPr>
          <w:rFonts w:ascii="Calibri" w:hAnsi="Calibri"/>
          <w:b/>
          <w:bCs/>
          <w:lang w:val="en"/>
        </w:rPr>
      </w:pPr>
      <w:r w:rsidRPr="006130FF">
        <w:rPr>
          <w:b/>
          <w:bCs/>
          <w:sz w:val="10"/>
          <w:lang w:val="en"/>
        </w:rPr>
        <w:br/>
      </w:r>
      <w:r w:rsidRPr="001424DD">
        <w:rPr>
          <w:b/>
          <w:bCs/>
          <w:lang w:val="en"/>
        </w:rPr>
        <w:t>Indication</w:t>
      </w:r>
    </w:p>
    <w:p w:rsidR="00A418D0" w:rsidRPr="001424DD" w:rsidRDefault="00A418D0" w:rsidP="00A418D0">
      <w:pPr>
        <w:rPr>
          <w:lang w:val="en"/>
        </w:rPr>
      </w:pPr>
      <w:r w:rsidRPr="001424DD">
        <w:rPr>
          <w:lang w:val="en"/>
        </w:rPr>
        <w:t>Essure</w:t>
      </w:r>
      <w:r w:rsidRPr="001424DD">
        <w:rPr>
          <w:vertAlign w:val="superscript"/>
          <w:lang w:val="en"/>
        </w:rPr>
        <w:t>®</w:t>
      </w:r>
      <w:r w:rsidRPr="001424DD">
        <w:rPr>
          <w:lang w:val="en"/>
        </w:rPr>
        <w:t xml:space="preserve"> is permanent birth control that works with your body to create a natural barrier against pregnancy.</w:t>
      </w:r>
    </w:p>
    <w:p w:rsidR="00A418D0" w:rsidRPr="00524782" w:rsidRDefault="00A418D0" w:rsidP="00524782">
      <w:pPr>
        <w:spacing w:line="240" w:lineRule="auto"/>
        <w:rPr>
          <w:b/>
          <w:bCs/>
          <w:lang w:val="en"/>
        </w:rPr>
      </w:pPr>
      <w:r>
        <w:rPr>
          <w:b/>
          <w:bCs/>
          <w:lang w:val="en"/>
        </w:rPr>
        <w:br/>
      </w:r>
      <w:r w:rsidRPr="001424DD">
        <w:rPr>
          <w:b/>
          <w:bCs/>
          <w:lang w:val="en"/>
        </w:rPr>
        <w:t>Important Safety Information</w:t>
      </w:r>
      <w:r w:rsidR="00524782">
        <w:rPr>
          <w:b/>
          <w:bCs/>
          <w:lang w:val="en"/>
        </w:rPr>
        <w:br/>
      </w:r>
      <w:r w:rsidRPr="00A418D0">
        <w:rPr>
          <w:rFonts w:cs="Arial"/>
          <w:lang w:val="en-US"/>
        </w:rPr>
        <w:t>Essure is not right for you if you are uncertain about ending your fertility, can have only one insert placed, suspect you are pregnant or have been pregnant within the past 6 weeks, have had your tubes tied, have an active or recent pelvic infection, or have a known allergy to contrast dye.</w:t>
      </w:r>
    </w:p>
    <w:p w:rsidR="00A418D0" w:rsidRPr="00A418D0" w:rsidRDefault="00A418D0" w:rsidP="00524782">
      <w:pPr>
        <w:spacing w:before="100" w:beforeAutospacing="1" w:after="100" w:afterAutospacing="1" w:line="240" w:lineRule="auto"/>
        <w:rPr>
          <w:rFonts w:cs="Arial"/>
          <w:lang w:val="en-US"/>
        </w:rPr>
      </w:pPr>
      <w:r w:rsidRPr="00A418D0">
        <w:rPr>
          <w:rFonts w:cs="Arial"/>
          <w:lang w:val="en-US"/>
        </w:rPr>
        <w:t xml:space="preserve">Tell your doctor if you are taking </w:t>
      </w:r>
      <w:proofErr w:type="spellStart"/>
      <w:r w:rsidRPr="00A418D0">
        <w:rPr>
          <w:rFonts w:cs="Arial"/>
          <w:lang w:val="en-US"/>
        </w:rPr>
        <w:t>immunosuppressants</w:t>
      </w:r>
      <w:proofErr w:type="spellEnd"/>
      <w:r w:rsidRPr="00A418D0">
        <w:rPr>
          <w:rFonts w:cs="Arial"/>
          <w:lang w:val="en-US"/>
        </w:rPr>
        <w:t xml:space="preserve"> or think you may have a nickel allergy.</w:t>
      </w:r>
    </w:p>
    <w:p w:rsidR="006130FF" w:rsidRPr="00A418D0" w:rsidRDefault="006130FF" w:rsidP="006130FF">
      <w:pPr>
        <w:spacing w:line="360" w:lineRule="auto"/>
        <w:rPr>
          <w:rFonts w:cs="Arial"/>
          <w:b/>
          <w:lang w:val="en-US"/>
        </w:rPr>
      </w:pPr>
      <w:r>
        <w:rPr>
          <w:rFonts w:cs="Arial"/>
          <w:b/>
          <w:lang w:val="en-US"/>
        </w:rPr>
        <w:br/>
      </w:r>
      <w:r w:rsidRPr="00A418D0">
        <w:rPr>
          <w:rFonts w:cs="Arial"/>
          <w:b/>
          <w:lang w:val="en-US"/>
        </w:rPr>
        <w:t>Please See Important Safety Information Continued on the Next Page.</w:t>
      </w:r>
    </w:p>
    <w:p w:rsidR="006130FF" w:rsidRPr="00A418D0" w:rsidRDefault="006130FF" w:rsidP="006130FF">
      <w:pPr>
        <w:spacing w:before="100" w:beforeAutospacing="1" w:after="100" w:afterAutospacing="1" w:line="240" w:lineRule="auto"/>
        <w:rPr>
          <w:rFonts w:cs="Arial"/>
          <w:b/>
          <w:lang w:val="en-US"/>
        </w:rPr>
      </w:pPr>
      <w:r w:rsidRPr="00A418D0">
        <w:rPr>
          <w:rFonts w:cs="Arial"/>
          <w:b/>
          <w:lang w:val="en-US"/>
        </w:rPr>
        <w:lastRenderedPageBreak/>
        <w:t>Important Safety Information (continued)</w:t>
      </w:r>
    </w:p>
    <w:p w:rsidR="00A418D0" w:rsidRPr="00A418D0" w:rsidRDefault="00A418D0" w:rsidP="00A418D0">
      <w:pPr>
        <w:spacing w:before="100" w:beforeAutospacing="1" w:after="100" w:afterAutospacing="1" w:line="240" w:lineRule="auto"/>
        <w:rPr>
          <w:rFonts w:cs="Arial"/>
          <w:lang w:val="en-US"/>
        </w:rPr>
      </w:pPr>
      <w:r w:rsidRPr="00A418D0">
        <w:rPr>
          <w:rFonts w:cs="Arial"/>
          <w:b/>
          <w:bCs/>
          <w:lang w:val="en-US"/>
        </w:rPr>
        <w:t>WARNING: You must continue to use another form of birth control until you have your Essure Confirmation Test (3 months after the procedure) and your doctor tells you that you can rely on Essure for birth control.</w:t>
      </w:r>
      <w:r w:rsidRPr="00A418D0">
        <w:rPr>
          <w:rFonts w:cs="Arial"/>
          <w:lang w:val="en-US"/>
        </w:rPr>
        <w:t xml:space="preserve"> For some women, it can take longer than three months for Essure to be effective, requiring a repeat confirmation test at 6 months. Talk to your doctor about which method of birth control you should use during this period. Women using an intrauterine device need to switch to another method. If you rely on Essure for birth control before receiving confirmation from your doctor, you are at risk of getting pregnant.</w:t>
      </w:r>
    </w:p>
    <w:p w:rsidR="00A418D0" w:rsidRPr="00A418D0" w:rsidRDefault="00A418D0" w:rsidP="00A418D0">
      <w:pPr>
        <w:spacing w:before="100" w:beforeAutospacing="1" w:after="100" w:afterAutospacing="1" w:line="240" w:lineRule="auto"/>
        <w:rPr>
          <w:rFonts w:cs="Arial"/>
          <w:lang w:val="en-US"/>
        </w:rPr>
      </w:pPr>
      <w:r w:rsidRPr="00A418D0">
        <w:rPr>
          <w:rFonts w:cs="Arial"/>
          <w:b/>
          <w:bCs/>
          <w:lang w:val="en-US"/>
        </w:rPr>
        <w:t>WARNING: Be sure you are done having children before you undergo the Essure procedure. Essure is a permanent method of birth control.</w:t>
      </w:r>
    </w:p>
    <w:p w:rsidR="00A418D0" w:rsidRPr="009A2282" w:rsidRDefault="00A418D0" w:rsidP="00524782">
      <w:pPr>
        <w:spacing w:line="240" w:lineRule="auto"/>
        <w:rPr>
          <w:rFonts w:cs="Arial"/>
          <w:lang w:val="en"/>
        </w:rPr>
      </w:pPr>
      <w:r w:rsidRPr="009A2282">
        <w:rPr>
          <w:rFonts w:cs="Arial"/>
          <w:b/>
          <w:bCs/>
          <w:lang w:val="en"/>
        </w:rPr>
        <w:t>During the procedure</w:t>
      </w:r>
      <w:r w:rsidRPr="009A2282">
        <w:rPr>
          <w:rFonts w:cs="Arial"/>
          <w:lang w:val="en"/>
        </w:rPr>
        <w:t xml:space="preserve">: </w:t>
      </w:r>
      <w:r w:rsidRPr="00A418D0">
        <w:rPr>
          <w:rFonts w:cs="Arial"/>
          <w:lang w:val="en-US"/>
        </w:rPr>
        <w:t>In the original premarketing study, some women experienced mild to moderate pain (9.3%). Your doctor may be unable to place one or both Essure® inserts correctly. In rare cases, part of an Essure insert may break off or it may puncture the fallopian tube requiring surgery to repair. If breakage occurs, your doctor may remove the piece or let it leave your body during your period. Your doctor may recommend a local anesthetic. Ask your doctor about the risks associated with this type of anesthesia.</w:t>
      </w:r>
    </w:p>
    <w:p w:rsidR="00A418D0" w:rsidRDefault="00A418D0" w:rsidP="00A418D0">
      <w:pPr>
        <w:rPr>
          <w:rFonts w:cs="Arial"/>
          <w:b/>
          <w:bCs/>
          <w:lang w:val="en"/>
        </w:rPr>
      </w:pPr>
    </w:p>
    <w:p w:rsidR="00A418D0" w:rsidRPr="00A418D0" w:rsidRDefault="00A418D0" w:rsidP="00524782">
      <w:pPr>
        <w:spacing w:line="240" w:lineRule="auto"/>
        <w:rPr>
          <w:rFonts w:cs="Arial"/>
          <w:lang w:val="en-US"/>
        </w:rPr>
      </w:pPr>
      <w:r w:rsidRPr="009A2282">
        <w:rPr>
          <w:rFonts w:cs="Arial"/>
          <w:b/>
          <w:bCs/>
          <w:lang w:val="en"/>
        </w:rPr>
        <w:t>Immediately following the procedure</w:t>
      </w:r>
      <w:r w:rsidRPr="009A2282">
        <w:rPr>
          <w:rFonts w:cs="Arial"/>
          <w:lang w:val="en"/>
        </w:rPr>
        <w:t xml:space="preserve">: </w:t>
      </w:r>
      <w:r w:rsidRPr="00A418D0">
        <w:rPr>
          <w:rFonts w:cs="Arial"/>
          <w:lang w:val="en-US"/>
        </w:rPr>
        <w:t>In the original premarketing study, some women experienced mild to moderate pain (12.9%) and/or cramping (29.6%), vaginal bleeding (6.8%), and pelvic or back discomfort for a few days. Some women experienced nausea and/or vomiting (10.8%) or fainting. You should arrange to have someone take you home after the procedure. In rare instances, an Essure insert may be expelled from the body.</w:t>
      </w:r>
    </w:p>
    <w:p w:rsidR="00A418D0" w:rsidRDefault="00A418D0" w:rsidP="00524782">
      <w:pPr>
        <w:spacing w:line="240" w:lineRule="auto"/>
        <w:rPr>
          <w:rFonts w:cs="Arial"/>
          <w:b/>
          <w:bCs/>
          <w:lang w:val="en"/>
        </w:rPr>
      </w:pPr>
    </w:p>
    <w:p w:rsidR="00A418D0" w:rsidRPr="00A418D0" w:rsidRDefault="00A418D0" w:rsidP="00524782">
      <w:pPr>
        <w:spacing w:line="240" w:lineRule="auto"/>
        <w:rPr>
          <w:rFonts w:cs="Arial"/>
          <w:lang w:val="en-US"/>
        </w:rPr>
      </w:pPr>
      <w:r w:rsidRPr="00B57376">
        <w:rPr>
          <w:rFonts w:cs="Arial"/>
          <w:b/>
          <w:bCs/>
          <w:lang w:val="en"/>
        </w:rPr>
        <w:t>During the Essure Confirmation Test</w:t>
      </w:r>
      <w:r w:rsidRPr="00B57376">
        <w:rPr>
          <w:rFonts w:cs="Arial"/>
          <w:lang w:val="en"/>
        </w:rPr>
        <w:t xml:space="preserve">: </w:t>
      </w:r>
      <w:r w:rsidRPr="00A418D0">
        <w:rPr>
          <w:rFonts w:cs="Arial"/>
          <w:lang w:val="en-US"/>
        </w:rPr>
        <w:t>As one of the confirmation tests requires an x-ray, you may be exposed to very low levels of radiation, as with most x-rays, if this test is used. In rare instances, women may experience spotting and/or infection.</w:t>
      </w:r>
    </w:p>
    <w:p w:rsidR="00A418D0" w:rsidRPr="00B57376" w:rsidRDefault="00A418D0" w:rsidP="00524782">
      <w:pPr>
        <w:pStyle w:val="NormalWeb"/>
        <w:rPr>
          <w:rFonts w:ascii="Arial" w:hAnsi="Arial" w:cs="Arial"/>
          <w:sz w:val="22"/>
          <w:szCs w:val="22"/>
        </w:rPr>
      </w:pPr>
      <w:r w:rsidRPr="00B57376">
        <w:rPr>
          <w:rFonts w:ascii="Arial" w:hAnsi="Arial" w:cs="Arial"/>
          <w:b/>
          <w:bCs/>
          <w:sz w:val="22"/>
          <w:szCs w:val="22"/>
          <w:lang w:val="en" w:eastAsia="de-DE"/>
        </w:rPr>
        <w:t>Long-term Risks</w:t>
      </w:r>
      <w:r w:rsidRPr="00B57376">
        <w:rPr>
          <w:rFonts w:ascii="Arial" w:hAnsi="Arial" w:cs="Arial"/>
          <w:sz w:val="22"/>
          <w:szCs w:val="22"/>
          <w:lang w:val="en" w:eastAsia="de-DE"/>
        </w:rPr>
        <w:t xml:space="preserve">: </w:t>
      </w:r>
      <w:r w:rsidRPr="00B57376">
        <w:rPr>
          <w:rFonts w:ascii="Arial" w:hAnsi="Arial" w:cs="Arial"/>
          <w:sz w:val="22"/>
          <w:szCs w:val="22"/>
        </w:rPr>
        <w:t>There are reports of chronic pelvic pain in women possibly related to Essure. An Essure insert may migrate into the lower abdomen and pelvis and may require surgery for removal. No birth control method is 100% effective. Women who have Essure are more likely to have an ectopic pregnancy (pregnancy outside the uterus) if they get pregnant. This can be life-threatening. The Essure insert is made of materials that include a nickel-titanium alloy. Patients who are allergic to nickel may have an allergic reaction to the inserts. Symptoms include rash, itching and hives.</w:t>
      </w:r>
    </w:p>
    <w:p w:rsidR="00A418D0" w:rsidRPr="00A418D0" w:rsidRDefault="00A418D0" w:rsidP="00A418D0">
      <w:pPr>
        <w:spacing w:before="100" w:beforeAutospacing="1" w:after="100" w:afterAutospacing="1" w:line="240" w:lineRule="auto"/>
        <w:rPr>
          <w:rFonts w:cs="Arial"/>
          <w:lang w:val="en-US"/>
        </w:rPr>
      </w:pPr>
      <w:r w:rsidRPr="00A418D0">
        <w:rPr>
          <w:rFonts w:cs="Arial"/>
          <w:lang w:val="en-US"/>
        </w:rPr>
        <w:t>The safety and effectiveness of Essure has not been established in women under 21 or over 45 years old.</w:t>
      </w:r>
    </w:p>
    <w:p w:rsidR="00A418D0" w:rsidRPr="00A418D0" w:rsidRDefault="00A418D0" w:rsidP="00A418D0">
      <w:pPr>
        <w:rPr>
          <w:rFonts w:cs="Arial"/>
          <w:b/>
          <w:lang w:val="en-US"/>
        </w:rPr>
      </w:pPr>
      <w:r w:rsidRPr="00A418D0">
        <w:rPr>
          <w:rFonts w:cs="Arial"/>
          <w:b/>
          <w:lang w:val="en-US"/>
        </w:rPr>
        <w:t>Essure does not protect against HIV or other sexually transmitted diseases.</w:t>
      </w:r>
    </w:p>
    <w:p w:rsidR="00A418D0" w:rsidRPr="00524782" w:rsidRDefault="00A418D0" w:rsidP="00A418D0">
      <w:pPr>
        <w:rPr>
          <w:lang w:val="en-US"/>
        </w:rPr>
      </w:pPr>
    </w:p>
    <w:p w:rsidR="00A418D0" w:rsidRPr="00A418D0" w:rsidRDefault="0093036F" w:rsidP="00A418D0">
      <w:pPr>
        <w:rPr>
          <w:rFonts w:cs="Arial"/>
          <w:lang w:val="en-US"/>
        </w:rPr>
      </w:pPr>
      <w:hyperlink r:id="rId9" w:history="1">
        <w:r w:rsidR="00A418D0" w:rsidRPr="00A418D0">
          <w:rPr>
            <w:rStyle w:val="Hyperlink"/>
            <w:rFonts w:cs="Arial"/>
            <w:lang w:val="en-US"/>
          </w:rPr>
          <w:t>Click here</w:t>
        </w:r>
      </w:hyperlink>
      <w:r w:rsidR="00A418D0" w:rsidRPr="00A418D0">
        <w:rPr>
          <w:rFonts w:cs="Arial"/>
          <w:lang w:val="en-US"/>
        </w:rPr>
        <w:t xml:space="preserve"> for Essure Instructions for Use | </w:t>
      </w:r>
      <w:hyperlink r:id="rId10" w:history="1">
        <w:r w:rsidR="00A418D0" w:rsidRPr="00A418D0">
          <w:rPr>
            <w:rStyle w:val="Hyperlink"/>
            <w:rFonts w:cs="Arial"/>
            <w:lang w:val="en-US"/>
          </w:rPr>
          <w:t>Click here</w:t>
        </w:r>
      </w:hyperlink>
      <w:r w:rsidR="00A418D0" w:rsidRPr="00A418D0">
        <w:rPr>
          <w:rFonts w:cs="Arial"/>
          <w:lang w:val="en-US"/>
        </w:rPr>
        <w:t xml:space="preserve"> for Essure Patient Information Brochure</w:t>
      </w:r>
    </w:p>
    <w:p w:rsidR="00A418D0" w:rsidRDefault="00A418D0" w:rsidP="00A418D0">
      <w:pPr>
        <w:autoSpaceDE w:val="0"/>
        <w:autoSpaceDN w:val="0"/>
        <w:spacing w:line="360" w:lineRule="exact"/>
        <w:rPr>
          <w:rFonts w:cs="Arial"/>
          <w:lang w:val="en-US"/>
        </w:rPr>
      </w:pPr>
    </w:p>
    <w:p w:rsidR="006C6841" w:rsidRDefault="00A418D0" w:rsidP="00A418D0">
      <w:pPr>
        <w:autoSpaceDE w:val="0"/>
        <w:autoSpaceDN w:val="0"/>
        <w:spacing w:line="360" w:lineRule="exact"/>
        <w:rPr>
          <w:rFonts w:cs="Arial"/>
          <w:lang w:val="en-US"/>
        </w:rPr>
      </w:pPr>
      <w:r w:rsidRPr="00A418D0">
        <w:rPr>
          <w:rFonts w:cs="Arial"/>
          <w:lang w:val="en-US"/>
        </w:rPr>
        <w:t>Talk to your doctor about Essure and whether it is right for you.</w:t>
      </w:r>
    </w:p>
    <w:p w:rsidR="00A418D0" w:rsidRPr="00A418D0" w:rsidRDefault="00A418D0" w:rsidP="00A418D0">
      <w:pPr>
        <w:autoSpaceDE w:val="0"/>
        <w:autoSpaceDN w:val="0"/>
        <w:spacing w:line="360" w:lineRule="exact"/>
        <w:rPr>
          <w:rFonts w:cs="Arial"/>
          <w:b/>
          <w:lang w:val="en-US"/>
        </w:rPr>
      </w:pPr>
    </w:p>
    <w:p w:rsidR="00524782" w:rsidRPr="00A418D0" w:rsidRDefault="00524782" w:rsidP="00524782">
      <w:pPr>
        <w:spacing w:line="360" w:lineRule="auto"/>
        <w:rPr>
          <w:rFonts w:cs="Arial"/>
          <w:lang w:val="en-US"/>
        </w:rPr>
      </w:pPr>
      <w:r w:rsidRPr="00A418D0">
        <w:rPr>
          <w:rFonts w:cs="Arial"/>
          <w:b/>
          <w:lang w:val="en-US"/>
        </w:rPr>
        <w:t xml:space="preserve">About Essure Permanent Birth </w:t>
      </w:r>
      <w:proofErr w:type="gramStart"/>
      <w:r w:rsidRPr="00A418D0">
        <w:rPr>
          <w:rFonts w:cs="Arial"/>
          <w:b/>
          <w:lang w:val="en-US"/>
        </w:rPr>
        <w:t xml:space="preserve">Control  </w:t>
      </w:r>
      <w:proofErr w:type="gramEnd"/>
      <w:r w:rsidRPr="00A418D0">
        <w:rPr>
          <w:rFonts w:cs="Arial"/>
          <w:b/>
          <w:lang w:val="en-US"/>
        </w:rPr>
        <w:br/>
      </w:r>
      <w:r w:rsidRPr="00A418D0">
        <w:rPr>
          <w:rFonts w:cs="Arial"/>
          <w:lang w:val="en-US"/>
        </w:rPr>
        <w:t xml:space="preserve">Essure was approved by the FDA in 2002 as a permanent birth control option for women who have completed their families. The Essure procedure is over 99 percent effective based on clinical study data, making it one of the most effective methods of permanent birth control available. The safety and efficacy of Essure is supported by more than a decade of research and development and real </w:t>
      </w:r>
      <w:r w:rsidRPr="00A418D0">
        <w:rPr>
          <w:rFonts w:cs="Arial"/>
          <w:lang w:val="en-US"/>
        </w:rPr>
        <w:lastRenderedPageBreak/>
        <w:t>world clinical experience. Essure has been studied in more than 10,000 women since it was first developed.</w:t>
      </w:r>
    </w:p>
    <w:p w:rsidR="0093036F" w:rsidRDefault="0093036F" w:rsidP="0093036F">
      <w:pPr>
        <w:pStyle w:val="PI-Text"/>
        <w:rPr>
          <w:rFonts w:ascii="Arial" w:hAnsi="Arial" w:cs="Arial"/>
          <w:b/>
          <w:sz w:val="24"/>
          <w:szCs w:val="24"/>
          <w:lang w:val="en-US"/>
        </w:rPr>
      </w:pPr>
      <w:r>
        <w:rPr>
          <w:rFonts w:ascii="Arial" w:hAnsi="Arial" w:cs="Arial"/>
          <w:b/>
          <w:sz w:val="24"/>
          <w:szCs w:val="24"/>
          <w:lang w:val="en-US"/>
        </w:rPr>
        <w:br/>
      </w:r>
      <w:r>
        <w:rPr>
          <w:rFonts w:ascii="Arial" w:hAnsi="Arial" w:cs="Arial"/>
          <w:b/>
          <w:sz w:val="24"/>
          <w:szCs w:val="24"/>
          <w:lang w:val="en-US"/>
        </w:rPr>
        <w:t xml:space="preserve">Bayer: Science </w:t>
      </w:r>
      <w:proofErr w:type="gramStart"/>
      <w:r>
        <w:rPr>
          <w:rFonts w:ascii="Arial" w:hAnsi="Arial" w:cs="Arial"/>
          <w:b/>
          <w:sz w:val="24"/>
          <w:szCs w:val="24"/>
          <w:lang w:val="en-US"/>
        </w:rPr>
        <w:t>For</w:t>
      </w:r>
      <w:proofErr w:type="gramEnd"/>
      <w:r>
        <w:rPr>
          <w:rFonts w:ascii="Arial" w:hAnsi="Arial" w:cs="Arial"/>
          <w:b/>
          <w:sz w:val="24"/>
          <w:szCs w:val="24"/>
          <w:lang w:val="en-US"/>
        </w:rPr>
        <w:t xml:space="preserve"> A Better Life</w:t>
      </w:r>
    </w:p>
    <w:p w:rsidR="0093036F" w:rsidRDefault="0093036F" w:rsidP="0093036F">
      <w:pPr>
        <w:pStyle w:val="PI-Text"/>
        <w:rPr>
          <w:rFonts w:ascii="Arial" w:hAnsi="Arial" w:cs="Arial"/>
          <w:sz w:val="24"/>
          <w:szCs w:val="24"/>
          <w:lang w:val="en-US"/>
        </w:rPr>
      </w:pPr>
      <w:r>
        <w:rPr>
          <w:rFonts w:ascii="Arial" w:hAnsi="Arial" w:cs="Arial"/>
          <w:sz w:val="24"/>
          <w:szCs w:val="24"/>
          <w:lang w:val="en-US"/>
        </w:rPr>
        <w:t>Bayer is a global enterprise with core co</w:t>
      </w:r>
      <w:bookmarkStart w:id="1" w:name="_GoBack"/>
      <w:bookmarkEnd w:id="1"/>
      <w:r>
        <w:rPr>
          <w:rFonts w:ascii="Arial" w:hAnsi="Arial" w:cs="Arial"/>
          <w:sz w:val="24"/>
          <w:szCs w:val="24"/>
          <w:lang w:val="en-US"/>
        </w:rPr>
        <w:t xml:space="preserve">mpetencies in the Life Science fields of health care and agriculture. Its products and services are designed to benefit people and improve their quality of life. At the same time, the Group aims to create value through innovation, growth and high earning power. Bayer is committed to the principles of sustainable development and to its social and ethical responsibilities as a corporate citizen. In fiscal 2015, the Group employed around 117,000 people and had sales of EUR 46.3 billion. Capital expenditures amounted to EUR 2.6 billion, R&amp;D expenses to EUR 4.3 billion. These figures include those for the high-tech polymers business, which was floated on the stock market as an independent company named </w:t>
      </w:r>
      <w:proofErr w:type="spellStart"/>
      <w:r>
        <w:rPr>
          <w:rFonts w:ascii="Arial" w:hAnsi="Arial" w:cs="Arial"/>
          <w:sz w:val="24"/>
          <w:szCs w:val="24"/>
          <w:lang w:val="en-US"/>
        </w:rPr>
        <w:t>Covestro</w:t>
      </w:r>
      <w:proofErr w:type="spellEnd"/>
      <w:r>
        <w:rPr>
          <w:rFonts w:ascii="Arial" w:hAnsi="Arial" w:cs="Arial"/>
          <w:sz w:val="24"/>
          <w:szCs w:val="24"/>
          <w:lang w:val="en-US"/>
        </w:rPr>
        <w:t xml:space="preserve"> on October 6, 2015. For more information, go to </w:t>
      </w:r>
      <w:hyperlink r:id="rId11" w:history="1">
        <w:r>
          <w:rPr>
            <w:rStyle w:val="Hyperlink"/>
            <w:rFonts w:ascii="Arial" w:hAnsi="Arial" w:cs="Arial"/>
            <w:sz w:val="24"/>
            <w:szCs w:val="24"/>
            <w:lang w:val="en-US"/>
          </w:rPr>
          <w:t>www.bayer.com</w:t>
        </w:r>
      </w:hyperlink>
      <w:r>
        <w:rPr>
          <w:rFonts w:ascii="Arial" w:hAnsi="Arial" w:cs="Arial"/>
          <w:sz w:val="24"/>
          <w:szCs w:val="24"/>
          <w:lang w:val="en-US"/>
        </w:rPr>
        <w:t>.</w:t>
      </w:r>
    </w:p>
    <w:p w:rsidR="00A418D0" w:rsidRPr="00452754" w:rsidRDefault="00A418D0" w:rsidP="00452754">
      <w:pPr>
        <w:autoSpaceDE w:val="0"/>
        <w:autoSpaceDN w:val="0"/>
        <w:spacing w:line="360" w:lineRule="exact"/>
        <w:rPr>
          <w:rFonts w:eastAsia="Calibri" w:cs="Arial"/>
          <w:lang w:val="en-US" w:eastAsia="en-US"/>
        </w:rPr>
      </w:pPr>
    </w:p>
    <w:p w:rsidR="006C6841" w:rsidRDefault="006C6841" w:rsidP="006C6841">
      <w:pPr>
        <w:autoSpaceDE w:val="0"/>
        <w:autoSpaceDN w:val="0"/>
        <w:spacing w:line="360" w:lineRule="exact"/>
        <w:jc w:val="center"/>
        <w:rPr>
          <w:rFonts w:eastAsia="Calibri" w:cs="Arial"/>
          <w:lang w:val="en-US" w:eastAsia="en-US"/>
        </w:rPr>
      </w:pPr>
      <w:r w:rsidRPr="006C6841">
        <w:rPr>
          <w:rFonts w:eastAsia="Calibri" w:cs="Arial"/>
          <w:lang w:val="en-US" w:eastAsia="en-US"/>
        </w:rPr>
        <w:t># # #</w:t>
      </w:r>
    </w:p>
    <w:p w:rsidR="00603AEB" w:rsidRPr="006C6841" w:rsidRDefault="00603AEB" w:rsidP="006C6841">
      <w:pPr>
        <w:autoSpaceDE w:val="0"/>
        <w:autoSpaceDN w:val="0"/>
        <w:spacing w:line="360" w:lineRule="exact"/>
        <w:jc w:val="center"/>
        <w:rPr>
          <w:rFonts w:eastAsia="Calibri" w:cs="Arial"/>
          <w:lang w:val="en-US" w:eastAsia="en-US"/>
        </w:rPr>
      </w:pPr>
    </w:p>
    <w:p w:rsidR="00A418D0" w:rsidRPr="00524782" w:rsidRDefault="00A418D0" w:rsidP="00A418D0">
      <w:pPr>
        <w:spacing w:line="300" w:lineRule="auto"/>
        <w:rPr>
          <w:rFonts w:cs="Arial"/>
          <w:lang w:val="en-US"/>
        </w:rPr>
      </w:pPr>
    </w:p>
    <w:p w:rsidR="00A418D0" w:rsidRPr="00A418D0" w:rsidRDefault="00A418D0" w:rsidP="00A418D0">
      <w:pPr>
        <w:autoSpaceDE w:val="0"/>
        <w:autoSpaceDN w:val="0"/>
        <w:spacing w:line="240" w:lineRule="auto"/>
        <w:rPr>
          <w:rFonts w:cs="Arial"/>
          <w:lang w:val="en-US"/>
        </w:rPr>
      </w:pPr>
      <w:r w:rsidRPr="00A418D0">
        <w:rPr>
          <w:rFonts w:cs="Arial"/>
          <w:lang w:val="en-US"/>
        </w:rPr>
        <w:t>© 2016 Bayer</w:t>
      </w:r>
    </w:p>
    <w:p w:rsidR="00A418D0" w:rsidRPr="00A418D0" w:rsidRDefault="00A418D0" w:rsidP="00A418D0">
      <w:pPr>
        <w:spacing w:line="240" w:lineRule="auto"/>
        <w:rPr>
          <w:rFonts w:cs="Arial"/>
          <w:lang w:val="en-US"/>
        </w:rPr>
      </w:pPr>
      <w:r w:rsidRPr="00A418D0">
        <w:rPr>
          <w:rFonts w:cs="Arial"/>
          <w:lang w:val="en-US"/>
        </w:rPr>
        <w:t xml:space="preserve">BAYER, the Bayer Cross and Essure are registered trademarks of Bayer.              </w:t>
      </w:r>
    </w:p>
    <w:p w:rsidR="00A418D0" w:rsidRPr="00A418D0" w:rsidRDefault="00A418D0" w:rsidP="00A418D0">
      <w:pPr>
        <w:spacing w:line="240" w:lineRule="auto"/>
        <w:rPr>
          <w:rFonts w:cs="Arial"/>
          <w:lang w:val="en-US"/>
        </w:rPr>
      </w:pPr>
    </w:p>
    <w:p w:rsidR="00A418D0" w:rsidRDefault="00A418D0" w:rsidP="00A418D0">
      <w:pPr>
        <w:spacing w:line="240" w:lineRule="auto"/>
        <w:rPr>
          <w:rFonts w:cs="Arial"/>
          <w:b/>
          <w:lang w:val="en-US"/>
        </w:rPr>
      </w:pPr>
    </w:p>
    <w:p w:rsidR="00A418D0" w:rsidRPr="00A418D0" w:rsidRDefault="00A418D0" w:rsidP="00A418D0">
      <w:pPr>
        <w:spacing w:line="240" w:lineRule="auto"/>
        <w:rPr>
          <w:rFonts w:cs="Arial"/>
          <w:b/>
          <w:lang w:val="en-US"/>
        </w:rPr>
      </w:pPr>
      <w:r w:rsidRPr="00A418D0">
        <w:rPr>
          <w:rFonts w:cs="Arial"/>
          <w:b/>
          <w:lang w:val="en-US"/>
        </w:rPr>
        <w:t>Media Contact:</w:t>
      </w:r>
    </w:p>
    <w:p w:rsidR="00A418D0" w:rsidRPr="00A418D0" w:rsidRDefault="00A418D0" w:rsidP="00A418D0">
      <w:pPr>
        <w:spacing w:line="240" w:lineRule="auto"/>
        <w:rPr>
          <w:rFonts w:cs="Arial"/>
          <w:lang w:val="en-US"/>
        </w:rPr>
      </w:pPr>
      <w:r>
        <w:rPr>
          <w:rFonts w:cs="Arial"/>
          <w:lang w:val="en-US"/>
        </w:rPr>
        <w:t>Tara DiFlumeri</w:t>
      </w:r>
      <w:r>
        <w:rPr>
          <w:rFonts w:cs="Arial"/>
          <w:lang w:val="en-US"/>
        </w:rPr>
        <w:br/>
      </w:r>
      <w:r w:rsidRPr="00A418D0">
        <w:rPr>
          <w:rFonts w:cs="Arial"/>
          <w:lang w:val="en-US"/>
        </w:rPr>
        <w:t xml:space="preserve">Mobile: (201) 400-5865 </w:t>
      </w:r>
    </w:p>
    <w:p w:rsidR="00A418D0" w:rsidRPr="00A418D0" w:rsidRDefault="0093036F" w:rsidP="00A418D0">
      <w:pPr>
        <w:spacing w:line="240" w:lineRule="auto"/>
        <w:rPr>
          <w:rFonts w:cs="Arial"/>
          <w:lang w:val="en-US"/>
        </w:rPr>
      </w:pPr>
      <w:hyperlink r:id="rId12" w:history="1">
        <w:r w:rsidR="00A418D0" w:rsidRPr="00A418D0">
          <w:rPr>
            <w:rStyle w:val="Hyperlink"/>
            <w:rFonts w:cs="Arial"/>
            <w:lang w:val="en-US"/>
          </w:rPr>
          <w:t>tara.diflumeri@bayer.com</w:t>
        </w:r>
      </w:hyperlink>
      <w:r w:rsidR="00A418D0" w:rsidRPr="00A418D0">
        <w:rPr>
          <w:rFonts w:cs="Arial"/>
          <w:lang w:val="en-US"/>
        </w:rPr>
        <w:t xml:space="preserve"> </w:t>
      </w:r>
    </w:p>
    <w:p w:rsidR="00A418D0" w:rsidRPr="00A418D0" w:rsidRDefault="00A418D0" w:rsidP="00A418D0">
      <w:pPr>
        <w:spacing w:line="240" w:lineRule="auto"/>
        <w:rPr>
          <w:rFonts w:cs="Arial"/>
          <w:lang w:val="en-US"/>
        </w:rPr>
      </w:pPr>
    </w:p>
    <w:p w:rsidR="00A418D0" w:rsidRDefault="00A418D0" w:rsidP="00A418D0">
      <w:pPr>
        <w:spacing w:line="240" w:lineRule="auto"/>
        <w:rPr>
          <w:rFonts w:cs="Arial"/>
          <w:b/>
          <w:lang w:val="en-US"/>
        </w:rPr>
      </w:pPr>
    </w:p>
    <w:p w:rsidR="00A418D0" w:rsidRPr="00A418D0" w:rsidRDefault="00A418D0" w:rsidP="00A418D0">
      <w:pPr>
        <w:spacing w:line="240" w:lineRule="auto"/>
        <w:rPr>
          <w:rFonts w:cs="Arial"/>
          <w:b/>
          <w:lang w:val="en-US"/>
        </w:rPr>
      </w:pPr>
      <w:r w:rsidRPr="00A418D0">
        <w:rPr>
          <w:rFonts w:cs="Arial"/>
          <w:b/>
          <w:lang w:val="en-US"/>
        </w:rPr>
        <w:t>Forward-Looking Statement</w:t>
      </w:r>
    </w:p>
    <w:p w:rsidR="00A418D0" w:rsidRPr="00A418D0" w:rsidRDefault="00A418D0" w:rsidP="00A418D0">
      <w:pPr>
        <w:spacing w:line="240" w:lineRule="auto"/>
        <w:rPr>
          <w:rFonts w:cs="Arial"/>
          <w:b/>
          <w:lang w:val="en-US"/>
        </w:rPr>
      </w:pPr>
    </w:p>
    <w:p w:rsidR="00A418D0" w:rsidRPr="00A418D0" w:rsidRDefault="00A418D0" w:rsidP="00A418D0">
      <w:pPr>
        <w:autoSpaceDE w:val="0"/>
        <w:autoSpaceDN w:val="0"/>
        <w:spacing w:line="360" w:lineRule="exact"/>
        <w:rPr>
          <w:rFonts w:cs="Arial"/>
          <w:lang w:val="en-US"/>
        </w:rPr>
      </w:pPr>
      <w:r w:rsidRPr="00A418D0">
        <w:rPr>
          <w:rFonts w:cs="Arial"/>
          <w:lang w:val="en-US"/>
        </w:rPr>
        <w:t xml:space="preserve">This news release may contain forward-looking statements based on current assumptions and forecasts made by Bayer Group or subgroup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t>
      </w:r>
      <w:hyperlink r:id="rId13" w:history="1">
        <w:r w:rsidRPr="00A418D0">
          <w:rPr>
            <w:lang w:val="en-US"/>
          </w:rPr>
          <w:t>www.bayer.com</w:t>
        </w:r>
      </w:hyperlink>
      <w:r>
        <w:rPr>
          <w:lang w:val="en-US"/>
        </w:rPr>
        <w:t xml:space="preserve">. </w:t>
      </w:r>
      <w:r w:rsidRPr="00A418D0">
        <w:rPr>
          <w:rFonts w:cs="Arial"/>
          <w:lang w:val="en-US"/>
        </w:rPr>
        <w:t xml:space="preserve">The company assumes no liability whatsoever to update these forward-looking statements or to </w:t>
      </w:r>
      <w:proofErr w:type="gramStart"/>
      <w:r w:rsidRPr="00A418D0">
        <w:rPr>
          <w:rFonts w:cs="Arial"/>
          <w:lang w:val="en-US"/>
        </w:rPr>
        <w:t>conform</w:t>
      </w:r>
      <w:proofErr w:type="gramEnd"/>
      <w:r w:rsidRPr="00A418D0">
        <w:rPr>
          <w:rFonts w:cs="Arial"/>
          <w:lang w:val="en-US"/>
        </w:rPr>
        <w:t xml:space="preserve"> them to future events or developments.</w:t>
      </w:r>
    </w:p>
    <w:p w:rsidR="00CA20C9" w:rsidRPr="00A418D0" w:rsidRDefault="00CA20C9" w:rsidP="00A418D0">
      <w:pPr>
        <w:autoSpaceDE w:val="0"/>
        <w:autoSpaceDN w:val="0"/>
        <w:spacing w:line="360" w:lineRule="exact"/>
        <w:rPr>
          <w:rFonts w:cs="Arial"/>
          <w:lang w:val="en-US"/>
        </w:rPr>
      </w:pPr>
    </w:p>
    <w:sectPr w:rsidR="00CA20C9" w:rsidRPr="00A418D0" w:rsidSect="00A418D0">
      <w:headerReference w:type="default" r:id="rId14"/>
      <w:footerReference w:type="default" r:id="rId15"/>
      <w:headerReference w:type="first" r:id="rId16"/>
      <w:footerReference w:type="first" r:id="rId17"/>
      <w:footnotePr>
        <w:numFmt w:val="chicago"/>
      </w:footnotePr>
      <w:endnotePr>
        <w:numFmt w:val="decimal"/>
      </w:endnotePr>
      <w:pgSz w:w="11907" w:h="16840" w:code="9"/>
      <w:pgMar w:top="1008" w:right="1080" w:bottom="1008" w:left="1080" w:header="461" w:footer="9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E4" w:rsidRDefault="005909E4">
      <w:r>
        <w:separator/>
      </w:r>
    </w:p>
  </w:endnote>
  <w:endnote w:type="continuationSeparator" w:id="0">
    <w:p w:rsidR="005909E4" w:rsidRDefault="0059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XAOENY+GillSans-Bold">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C1" w:rsidRPr="00A7225F" w:rsidRDefault="00191BC1"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93036F">
      <w:rPr>
        <w:rFonts w:cs="Arial"/>
        <w:noProof/>
        <w:sz w:val="24"/>
        <w:szCs w:val="24"/>
        <w:lang w:val="en-US"/>
      </w:rPr>
      <w:t>2</w:t>
    </w:r>
    <w:r w:rsidRPr="00A7225F">
      <w:rPr>
        <w:rFonts w:cs="Arial"/>
        <w:sz w:val="24"/>
        <w:szCs w:val="24"/>
        <w:lang w:val="en-US"/>
      </w:rPr>
      <w:fldChar w:fldCharType="end"/>
    </w:r>
    <w:r w:rsidRPr="00A7225F">
      <w:rPr>
        <w:rFonts w:cs="Arial"/>
        <w:sz w:val="24"/>
        <w:szCs w:val="24"/>
        <w:lang w:val="en-US"/>
      </w:rPr>
      <w:t>/</w:t>
    </w:r>
    <w:fldSimple w:instr=" SECTIONPAGES  \* Arabic  \* MERGEFORMAT ">
      <w:r w:rsidR="0093036F">
        <w:rPr>
          <w:noProof/>
        </w:rPr>
        <w:t>3</w:t>
      </w:r>
    </w:fldSimple>
    <w:r w:rsidRPr="00A7225F">
      <w:rPr>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C1" w:rsidRPr="00A7225F" w:rsidRDefault="00191BC1"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93036F">
      <w:rPr>
        <w:rFonts w:cs="Arial"/>
        <w:noProof/>
        <w:sz w:val="24"/>
        <w:szCs w:val="24"/>
        <w:lang w:val="en-US"/>
      </w:rPr>
      <w:t>1</w:t>
    </w:r>
    <w:r w:rsidRPr="00A7225F">
      <w:rPr>
        <w:rFonts w:cs="Arial"/>
        <w:sz w:val="24"/>
        <w:szCs w:val="24"/>
        <w:lang w:val="en-US"/>
      </w:rPr>
      <w:fldChar w:fldCharType="end"/>
    </w:r>
    <w:r w:rsidRPr="00A7225F">
      <w:rPr>
        <w:rFonts w:cs="Arial"/>
        <w:sz w:val="24"/>
        <w:szCs w:val="24"/>
        <w:lang w:val="en-US"/>
      </w:rPr>
      <w:t>/</w:t>
    </w:r>
    <w:fldSimple w:instr=" SECTIONPAGES   \* MERGEFORMAT ">
      <w:r w:rsidR="0093036F">
        <w:rPr>
          <w:noProof/>
        </w:rPr>
        <w:t>3</w:t>
      </w:r>
    </w:fldSimple>
    <w:r w:rsidRPr="00A7225F">
      <w:rPr>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E4" w:rsidRDefault="005909E4">
      <w:r>
        <w:separator/>
      </w:r>
    </w:p>
  </w:footnote>
  <w:footnote w:type="continuationSeparator" w:id="0">
    <w:p w:rsidR="005909E4" w:rsidRDefault="0059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C1" w:rsidRPr="002E0BCD" w:rsidRDefault="00191BC1" w:rsidP="002E0BCD">
    <w:pPr>
      <w:pStyle w:val="Header"/>
    </w:pPr>
    <w:bookmarkStart w:id="2" w:name="TMSeit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C1" w:rsidRDefault="00A418D0" w:rsidP="00681744">
    <w:pPr>
      <w:pStyle w:val="Header"/>
      <w:tabs>
        <w:tab w:val="clear" w:pos="9072"/>
        <w:tab w:val="right" w:pos="9639"/>
      </w:tabs>
      <w:ind w:right="-1021"/>
    </w:pPr>
    <w:r>
      <w:rPr>
        <w:noProof/>
        <w:lang w:val="en-US" w:eastAsia="en-US"/>
      </w:rPr>
      <w:drawing>
        <wp:anchor distT="0" distB="0" distL="114300" distR="114300" simplePos="0" relativeHeight="251659264" behindDoc="0" locked="0" layoutInCell="1" allowOverlap="1">
          <wp:simplePos x="0" y="0"/>
          <wp:positionH relativeFrom="page">
            <wp:posOffset>5962015</wp:posOffset>
          </wp:positionH>
          <wp:positionV relativeFrom="page">
            <wp:posOffset>235585</wp:posOffset>
          </wp:positionV>
          <wp:extent cx="1110615" cy="1091565"/>
          <wp:effectExtent l="0" t="0" r="0" b="0"/>
          <wp:wrapNone/>
          <wp:docPr id="42" name="Picture 42" descr="Baye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yer-Kreuz"/>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7594" t="-7570" r="-7594" b="-7570"/>
                  <a:stretch>
                    <a:fillRect/>
                  </a:stretch>
                </pic:blipFill>
                <pic:spPr bwMode="auto">
                  <a:xfrm>
                    <a:off x="0" y="0"/>
                    <a:ext cx="1110615" cy="1091565"/>
                  </a:xfrm>
                  <a:prstGeom prst="rect">
                    <a:avLst/>
                  </a:prstGeom>
                  <a:noFill/>
                </pic:spPr>
              </pic:pic>
            </a:graphicData>
          </a:graphic>
          <wp14:sizeRelH relativeFrom="page">
            <wp14:pctWidth>0</wp14:pctWidth>
          </wp14:sizeRelH>
          <wp14:sizeRelV relativeFrom="page">
            <wp14:pctHeight>0</wp14:pctHeight>
          </wp14:sizeRelV>
        </wp:anchor>
      </w:drawing>
    </w:r>
  </w:p>
  <w:p w:rsidR="00191BC1" w:rsidRPr="002C3CA0" w:rsidRDefault="00191BC1" w:rsidP="00A73B10">
    <w:pPr>
      <w:pStyle w:val="Heading6"/>
      <w:spacing w:line="240" w:lineRule="auto"/>
      <w:rPr>
        <w:rFonts w:cs="Arial"/>
        <w:b w:val="0"/>
        <w:sz w:val="38"/>
      </w:rPr>
    </w:pPr>
  </w:p>
  <w:p w:rsidR="00191BC1" w:rsidRPr="002C3CA0" w:rsidRDefault="00191BC1" w:rsidP="00A73B10">
    <w:pPr>
      <w:pStyle w:val="Heading6"/>
      <w:spacing w:line="240" w:lineRule="auto"/>
      <w:rPr>
        <w:rFonts w:cs="Arial"/>
        <w:b w:val="0"/>
        <w:sz w:val="38"/>
      </w:rPr>
    </w:pPr>
  </w:p>
  <w:p w:rsidR="00191BC1" w:rsidRDefault="00191BC1" w:rsidP="0015579C">
    <w:pPr>
      <w:rPr>
        <w:color w:val="FF0000"/>
        <w:sz w:val="32"/>
        <w:lang w:val="en-US"/>
      </w:rPr>
    </w:pPr>
  </w:p>
  <w:p w:rsidR="00191BC1" w:rsidRDefault="00A418D0" w:rsidP="0015579C">
    <w:pPr>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6021070</wp:posOffset>
              </wp:positionH>
              <wp:positionV relativeFrom="page">
                <wp:posOffset>1358900</wp:posOffset>
              </wp:positionV>
              <wp:extent cx="1487805" cy="1006475"/>
              <wp:effectExtent l="127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C1" w:rsidRPr="00D21F66" w:rsidRDefault="00191BC1" w:rsidP="004A214C">
                          <w:pPr>
                            <w:rPr>
                              <w:rFonts w:cs="Arial"/>
                              <w:sz w:val="16"/>
                              <w:lang w:val="en-GB"/>
                            </w:rPr>
                          </w:pPr>
                          <w:r>
                            <w:rPr>
                              <w:rFonts w:cs="Arial"/>
                              <w:sz w:val="16"/>
                              <w:lang w:val="en-GB"/>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74.1pt;margin-top:107pt;width:117.15pt;height:7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HsrQIAAKs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PElRoK2QNEDGwy6lQMirj19pxPwuu/AzwywDzS7UnV3J4uvGgm5rqnYsRulZF8zWkJ6oW2sf3bV&#10;EqITbUG2/QdZQhy6N9IBDZVqbe+gGwjQgabHEzU2l8KGJNEyCuYYFXAWAvFkOXcxaDJd75Q275hs&#10;kTVSrIB7B08Pd9rYdGgyudhoQua8aRz/jXi2AY7jDgSHq/bMpuHo/BEH8SbaRMQjs8XGI0GWeTf5&#10;mniLPFzOs8tsvc7CnzZuSJKalyUTNswkrZD8GXVHkY+iOIlLy4aXFs6mpNVuu24UOlCQdu6+Y0PO&#10;3PznabgmQC0vSgpnJLidxV6+iJYeycnci5dB5AVhfBsvAhKTLH9e0h0X7N9LQn2K4/lsPqrpt7UF&#10;7ntdG01abmB4NLxNcXRyoonV4EaUjlpDeTPaZ62w6T+1AuieiHaKtSId5WqG7QAoVrlbWT6CdpUE&#10;ZYFAYeKBUUv1HaMepkeK9bc9VQyj5r0A/dtRMxlqMraTQUUBV1NsMBrNtRlH0r5TfFcD8vjChLyB&#10;N1Jxp96nLI4vCyaCK+I4vezIOf93Xk8zdvULAAD//wMAUEsDBBQABgAIAAAAIQAz2hEU4QAAAAwB&#10;AAAPAAAAZHJzL2Rvd25yZXYueG1sTI/BToNAEIbvJr7DZky82QWslSJD0xg9mRgpHjwu7BZI2Vlk&#10;ty2+vdOT3mYyX/75/nwz20GczOR7RwjxIgJhqHG6pxbhs3q9S0H4oEirwZFB+DEeNsX1Va4y7c5U&#10;mtMutIJDyGcKoQthzKT0TWes8gs3GuLb3k1WBV6nVupJnTncDjKJopW0qif+0KnRPHemOeyOFmH7&#10;ReVL//1ef5T7sq+qdURvqwPi7c28fQIRzBz+YLjoszoU7FS7I2kvBoT1Mk0YRUjiJZe6EHGaPICo&#10;Ee4feZBFLv+XKH4BAAD//wMAUEsBAi0AFAAGAAgAAAAhALaDOJL+AAAA4QEAABMAAAAAAAAAAAAA&#10;AAAAAAAAAFtDb250ZW50X1R5cGVzXS54bWxQSwECLQAUAAYACAAAACEAOP0h/9YAAACUAQAACwAA&#10;AAAAAAAAAAAAAAAvAQAAX3JlbHMvLnJlbHNQSwECLQAUAAYACAAAACEA3cXB7K0CAACrBQAADgAA&#10;AAAAAAAAAAAAAAAuAgAAZHJzL2Uyb0RvYy54bWxQSwECLQAUAAYACAAAACEAM9oRFOEAAAAMAQAA&#10;DwAAAAAAAAAAAAAAAAAHBQAAZHJzL2Rvd25yZXYueG1sUEsFBgAAAAAEAAQA8wAAABUGAAAAAA==&#10;" filled="f" stroked="f">
              <v:textbox inset="0,0,0,0">
                <w:txbxContent>
                  <w:p w:rsidR="00191BC1" w:rsidRPr="00D21F66" w:rsidRDefault="00191BC1" w:rsidP="004A214C">
                    <w:pPr>
                      <w:rPr>
                        <w:rFonts w:cs="Arial"/>
                        <w:sz w:val="16"/>
                        <w:lang w:val="en-GB"/>
                      </w:rPr>
                    </w:pPr>
                    <w:r>
                      <w:rPr>
                        <w:rFonts w:cs="Arial"/>
                        <w:sz w:val="16"/>
                        <w:lang w:val="en-GB"/>
                      </w:rPr>
                      <w:br/>
                    </w:r>
                  </w:p>
                </w:txbxContent>
              </v:textbox>
              <w10:wrap anchorx="page" anchory="page"/>
            </v:shape>
          </w:pict>
        </mc:Fallback>
      </mc:AlternateContent>
    </w:r>
  </w:p>
  <w:p w:rsidR="00191BC1" w:rsidRPr="0015579C" w:rsidRDefault="00A418D0" w:rsidP="0015579C">
    <w:pPr>
      <w:rPr>
        <w:lang w:val="en-US"/>
      </w:rPr>
    </w:pPr>
    <w:r>
      <w:rPr>
        <w:rFonts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2223135" cy="307975"/>
              <wp:effectExtent l="0" t="4445" r="0" b="190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C1" w:rsidRPr="002C3CA0" w:rsidRDefault="00191BC1" w:rsidP="00A73B10">
                          <w:pPr>
                            <w:pStyle w:val="Heading6"/>
                            <w:spacing w:before="100"/>
                            <w:rPr>
                              <w:rFonts w:cs="Arial"/>
                              <w:b w:val="0"/>
                              <w:sz w:val="38"/>
                            </w:rPr>
                          </w:pPr>
                          <w:r w:rsidRPr="002C3CA0">
                            <w:rPr>
                              <w:rFonts w:cs="Arial"/>
                              <w:b w:val="0"/>
                              <w:sz w:val="38"/>
                            </w:rPr>
                            <w:t xml:space="preserve">News Release </w:t>
                          </w:r>
                        </w:p>
                        <w:p w:rsidR="00191BC1" w:rsidRPr="002C3CA0" w:rsidRDefault="00191BC1" w:rsidP="00A73B10">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0;margin-top:10.85pt;width:175.05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Z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JxJSna1UMXg8t+Oke9qHNlqpq70X+VSEuNhXhe7qSUnQVJQWk55ub7sXV&#10;AUcZkF33QRQQhxy0sEB9KRtTO6gGAnRo09O5NSaXHDaDIJj4kylGOZxNvHk0n9oQJB5vt1Lpd1Q0&#10;yBgJltB6i06O90qbbEg8uphgXGSsrm37a361AY7DDsSGq+bMZGG7+SPyou1iuwidMJhtndBLU2eV&#10;bUJnlvnzaTpJN5vU/2ni+mFcsaKg3IQZleWHf9a5k8YHTZy1pUTNCgNnUlJyv9vUEh0JKDuz36kg&#10;F27udRq2CMDlBSU/CL11EDnZbDF3wiycOtHcWzieH62jmRdGYZpdU7pnnP47JdQlOJoG00FMv+Xm&#10;2e81NxI3TMPsqFmT4MXZicRGglte2NZqwurBviiFSf+5FNDusdFWsEajg1p1v+vt07BqNmLeieIJ&#10;FCwFCAxkCnMPjErI7xh1MEMSrL4diKQY1e85vAIzcEZDjsZuNAjP4WqCNUaDudHDYDq0ku0rQB7e&#10;GRcreCklsyJ+zuL0vmAuWC6nGWYGz+W/9XqetMtfAAAA//8DAFBLAwQUAAYACAAAACEAw+p08twA&#10;AAAGAQAADwAAAGRycy9kb3ducmV2LnhtbEyPwU7DMBBE70j8g7VI3KidINoSsqkqBCckRJoeODrx&#10;Nokar0PstuHvMSc4jmY08ybfzHYQZ5p87xghWSgQxI0zPbcI++r1bg3CB81GD44J4Zs8bIrrq1xn&#10;xl24pPMutCKWsM80QhfCmEnpm46s9gs3Ekfv4CarQ5RTK82kL7HcDjJVaimt7jkudHqk546a4+5k&#10;EbafXL70X+/1R3ko+6p6VPy2PCLe3szbJxCB5vAXhl/8iA5FZKrdiY0XA0I8EhDSZAUiuvcPKgFR&#10;I6xUCrLI5X/84gcAAP//AwBQSwECLQAUAAYACAAAACEAtoM4kv4AAADhAQAAEwAAAAAAAAAAAAAA&#10;AAAAAAAAW0NvbnRlbnRfVHlwZXNdLnhtbFBLAQItABQABgAIAAAAIQA4/SH/1gAAAJQBAAALAAAA&#10;AAAAAAAAAAAAAC8BAABfcmVscy8ucmVsc1BLAQItABQABgAIAAAAIQBcsw/ZsQIAALEFAAAOAAAA&#10;AAAAAAAAAAAAAC4CAABkcnMvZTJvRG9jLnhtbFBLAQItABQABgAIAAAAIQDD6nTy3AAAAAYBAAAP&#10;AAAAAAAAAAAAAAAAAAsFAABkcnMvZG93bnJldi54bWxQSwUGAAAAAAQABADzAAAAFAYAAAAA&#10;" filled="f" stroked="f">
              <v:textbox inset="0,0,0,0">
                <w:txbxContent>
                  <w:p w:rsidR="00191BC1" w:rsidRPr="002C3CA0" w:rsidRDefault="00191BC1" w:rsidP="00A73B10">
                    <w:pPr>
                      <w:pStyle w:val="Heading6"/>
                      <w:spacing w:before="100"/>
                      <w:rPr>
                        <w:rFonts w:cs="Arial"/>
                        <w:b w:val="0"/>
                        <w:sz w:val="38"/>
                      </w:rPr>
                    </w:pPr>
                    <w:r w:rsidRPr="002C3CA0">
                      <w:rPr>
                        <w:rFonts w:cs="Arial"/>
                        <w:b w:val="0"/>
                        <w:sz w:val="38"/>
                      </w:rPr>
                      <w:t xml:space="preserve">News Release </w:t>
                    </w:r>
                  </w:p>
                  <w:p w:rsidR="00191BC1" w:rsidRPr="002C3CA0" w:rsidRDefault="00191BC1" w:rsidP="00A73B10">
                    <w:pPr>
                      <w:spacing w:before="100"/>
                      <w:rPr>
                        <w:rFonts w:cs="Arial"/>
                      </w:rPr>
                    </w:pPr>
                  </w:p>
                </w:txbxContent>
              </v:textbox>
            </v:shape>
          </w:pict>
        </mc:Fallback>
      </mc:AlternateContent>
    </w:r>
  </w:p>
  <w:p w:rsidR="00191BC1" w:rsidRPr="002C3CA0" w:rsidRDefault="00A418D0" w:rsidP="00A73B10">
    <w:pPr>
      <w:pStyle w:val="Heading6"/>
      <w:spacing w:line="240" w:lineRule="auto"/>
      <w:rPr>
        <w:rFonts w:cs="Arial"/>
        <w:b w:val="0"/>
        <w:sz w:val="38"/>
      </w:rPr>
    </w:pPr>
    <w:r>
      <w:rPr>
        <w:rFonts w:cs="Arial"/>
        <w:noProof/>
        <w:sz w:val="20"/>
        <w:lang w:eastAsia="en-US"/>
      </w:rPr>
      <mc:AlternateContent>
        <mc:Choice Requires="wps">
          <w:drawing>
            <wp:anchor distT="0" distB="0" distL="114300" distR="114300" simplePos="0" relativeHeight="251656192" behindDoc="0" locked="0" layoutInCell="1" allowOverlap="1">
              <wp:simplePos x="0" y="0"/>
              <wp:positionH relativeFrom="page">
                <wp:posOffset>920750</wp:posOffset>
              </wp:positionH>
              <wp:positionV relativeFrom="page">
                <wp:posOffset>2448560</wp:posOffset>
              </wp:positionV>
              <wp:extent cx="6120130" cy="0"/>
              <wp:effectExtent l="6350" t="10160" r="7620" b="889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92.8pt" to="554.4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bk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ElrTG1dARKW2NhRHT+rZbDT96ZDSVUvUnkeKL2cDeVnISF6lhI0zcMGu/6oZxJCD17FP&#10;p8Z2ARI6gE5RjvNNDn7yiMLhLIOeTEE1OvgSUgyJxjr/hesOBaPEEkhHYHLcOB+IkGIICfcovRZS&#10;RrWlQj2ATx/SmOC0FCw4Q5iz+10lLTqSMC/xi1WB5z7M6oNiEazlhK2utidCXmy4XKqAB6UAnat1&#10;GYhfj+njar6a56N8MluN8rSuR5/XVT6arbNPD/W0rqo6+x2oZXnRCsa4CuyG4czyt4l/fSaXsbqN&#10;560NyWv02C8gO/wj6ahlkO8yCDvNzls7aAzzGIOvbycM/P0e7PsXvvwDAAD//wMAUEsDBBQABgAI&#10;AAAAIQA8dIrm3AAAAAwBAAAPAAAAZHJzL2Rvd25yZXYueG1sTI9BS8QwEIXvgv8hjODNTap2KbXp&#10;IkLFiwdX8ZxtxraYTEqSbaq/3iwIenxvHm/e1+xWa9iCPkyOJBQbAQypd3qiQcLba3dVAQtRkVbG&#10;EUr4wgC79vysUbV2iV5w2ceB5RIKtZIwxjjXnId+RKvCxs1I+fbhvFUxSz9w7VXK5dbwayG23KqJ&#10;8odRzfgwYv+5P1oJVMR3k1JMi/8uH8ui7J7Ecyfl5cV6fwcs4hr/wnCan6dDmzcd3JF0YCbr2zKz&#10;RAk3VbkFdkoUoso0h1+Ltw3/D9H+AAAA//8DAFBLAQItABQABgAIAAAAIQC2gziS/gAAAOEBAAAT&#10;AAAAAAAAAAAAAAAAAAAAAABbQ29udGVudF9UeXBlc10ueG1sUEsBAi0AFAAGAAgAAAAhADj9If/W&#10;AAAAlAEAAAsAAAAAAAAAAAAAAAAALwEAAF9yZWxzLy5yZWxzUEsBAi0AFAAGAAgAAAAhAIS7luQR&#10;AgAAKQQAAA4AAAAAAAAAAAAAAAAALgIAAGRycy9lMm9Eb2MueG1sUEsBAi0AFAAGAAgAAAAhADx0&#10;iubcAAAADAEAAA8AAAAAAAAAAAAAAAAAawQAAGRycy9kb3ducmV2LnhtbFBLBQYAAAAABAAEAPMA&#10;AAB0BQAAAAA=&#10;"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8B"/>
    <w:multiLevelType w:val="hybridMultilevel"/>
    <w:tmpl w:val="B4AA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45547"/>
    <w:multiLevelType w:val="hybridMultilevel"/>
    <w:tmpl w:val="8578B4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D2E3F7B"/>
    <w:multiLevelType w:val="hybridMultilevel"/>
    <w:tmpl w:val="3C8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86356"/>
    <w:multiLevelType w:val="hybridMultilevel"/>
    <w:tmpl w:val="67EE903E"/>
    <w:lvl w:ilvl="0" w:tplc="2C9A8E76">
      <w:start w:val="1"/>
      <w:numFmt w:val="bullet"/>
      <w:lvlText w:val="•"/>
      <w:lvlJc w:val="left"/>
      <w:pPr>
        <w:tabs>
          <w:tab w:val="num" w:pos="720"/>
        </w:tabs>
        <w:ind w:left="720" w:hanging="360"/>
      </w:pPr>
      <w:rPr>
        <w:rFonts w:ascii="Arial" w:hAnsi="Arial" w:hint="default"/>
      </w:rPr>
    </w:lvl>
    <w:lvl w:ilvl="1" w:tplc="A84E2578" w:tentative="1">
      <w:start w:val="1"/>
      <w:numFmt w:val="bullet"/>
      <w:lvlText w:val="•"/>
      <w:lvlJc w:val="left"/>
      <w:pPr>
        <w:tabs>
          <w:tab w:val="num" w:pos="1440"/>
        </w:tabs>
        <w:ind w:left="1440" w:hanging="360"/>
      </w:pPr>
      <w:rPr>
        <w:rFonts w:ascii="Arial" w:hAnsi="Arial" w:hint="default"/>
      </w:rPr>
    </w:lvl>
    <w:lvl w:ilvl="2" w:tplc="E9946766" w:tentative="1">
      <w:start w:val="1"/>
      <w:numFmt w:val="bullet"/>
      <w:lvlText w:val="•"/>
      <w:lvlJc w:val="left"/>
      <w:pPr>
        <w:tabs>
          <w:tab w:val="num" w:pos="2160"/>
        </w:tabs>
        <w:ind w:left="2160" w:hanging="360"/>
      </w:pPr>
      <w:rPr>
        <w:rFonts w:ascii="Arial" w:hAnsi="Arial" w:hint="default"/>
      </w:rPr>
    </w:lvl>
    <w:lvl w:ilvl="3" w:tplc="260E4AFE" w:tentative="1">
      <w:start w:val="1"/>
      <w:numFmt w:val="bullet"/>
      <w:lvlText w:val="•"/>
      <w:lvlJc w:val="left"/>
      <w:pPr>
        <w:tabs>
          <w:tab w:val="num" w:pos="2880"/>
        </w:tabs>
        <w:ind w:left="2880" w:hanging="360"/>
      </w:pPr>
      <w:rPr>
        <w:rFonts w:ascii="Arial" w:hAnsi="Arial" w:hint="default"/>
      </w:rPr>
    </w:lvl>
    <w:lvl w:ilvl="4" w:tplc="453EE450" w:tentative="1">
      <w:start w:val="1"/>
      <w:numFmt w:val="bullet"/>
      <w:lvlText w:val="•"/>
      <w:lvlJc w:val="left"/>
      <w:pPr>
        <w:tabs>
          <w:tab w:val="num" w:pos="3600"/>
        </w:tabs>
        <w:ind w:left="3600" w:hanging="360"/>
      </w:pPr>
      <w:rPr>
        <w:rFonts w:ascii="Arial" w:hAnsi="Arial" w:hint="default"/>
      </w:rPr>
    </w:lvl>
    <w:lvl w:ilvl="5" w:tplc="500C3236" w:tentative="1">
      <w:start w:val="1"/>
      <w:numFmt w:val="bullet"/>
      <w:lvlText w:val="•"/>
      <w:lvlJc w:val="left"/>
      <w:pPr>
        <w:tabs>
          <w:tab w:val="num" w:pos="4320"/>
        </w:tabs>
        <w:ind w:left="4320" w:hanging="360"/>
      </w:pPr>
      <w:rPr>
        <w:rFonts w:ascii="Arial" w:hAnsi="Arial" w:hint="default"/>
      </w:rPr>
    </w:lvl>
    <w:lvl w:ilvl="6" w:tplc="A4DE6724" w:tentative="1">
      <w:start w:val="1"/>
      <w:numFmt w:val="bullet"/>
      <w:lvlText w:val="•"/>
      <w:lvlJc w:val="left"/>
      <w:pPr>
        <w:tabs>
          <w:tab w:val="num" w:pos="5040"/>
        </w:tabs>
        <w:ind w:left="5040" w:hanging="360"/>
      </w:pPr>
      <w:rPr>
        <w:rFonts w:ascii="Arial" w:hAnsi="Arial" w:hint="default"/>
      </w:rPr>
    </w:lvl>
    <w:lvl w:ilvl="7" w:tplc="3D9ACF7C" w:tentative="1">
      <w:start w:val="1"/>
      <w:numFmt w:val="bullet"/>
      <w:lvlText w:val="•"/>
      <w:lvlJc w:val="left"/>
      <w:pPr>
        <w:tabs>
          <w:tab w:val="num" w:pos="5760"/>
        </w:tabs>
        <w:ind w:left="5760" w:hanging="360"/>
      </w:pPr>
      <w:rPr>
        <w:rFonts w:ascii="Arial" w:hAnsi="Arial" w:hint="default"/>
      </w:rPr>
    </w:lvl>
    <w:lvl w:ilvl="8" w:tplc="8060758C" w:tentative="1">
      <w:start w:val="1"/>
      <w:numFmt w:val="bullet"/>
      <w:lvlText w:val="•"/>
      <w:lvlJc w:val="left"/>
      <w:pPr>
        <w:tabs>
          <w:tab w:val="num" w:pos="6480"/>
        </w:tabs>
        <w:ind w:left="6480" w:hanging="360"/>
      </w:pPr>
      <w:rPr>
        <w:rFonts w:ascii="Arial" w:hAnsi="Arial" w:hint="default"/>
      </w:rPr>
    </w:lvl>
  </w:abstractNum>
  <w:abstractNum w:abstractNumId="4">
    <w:nsid w:val="1EA66DFC"/>
    <w:multiLevelType w:val="hybridMultilevel"/>
    <w:tmpl w:val="E8C6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59399C"/>
    <w:multiLevelType w:val="hybridMultilevel"/>
    <w:tmpl w:val="BCB0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365DB"/>
    <w:multiLevelType w:val="hybridMultilevel"/>
    <w:tmpl w:val="87DE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287FE0"/>
    <w:multiLevelType w:val="hybridMultilevel"/>
    <w:tmpl w:val="0BF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A2F7B"/>
    <w:multiLevelType w:val="hybridMultilevel"/>
    <w:tmpl w:val="DD8A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56146"/>
    <w:multiLevelType w:val="hybridMultilevel"/>
    <w:tmpl w:val="DFF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3115A"/>
    <w:multiLevelType w:val="hybridMultilevel"/>
    <w:tmpl w:val="A786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FB06DB"/>
    <w:multiLevelType w:val="hybridMultilevel"/>
    <w:tmpl w:val="522A6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591A58"/>
    <w:multiLevelType w:val="hybridMultilevel"/>
    <w:tmpl w:val="C4F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745CF"/>
    <w:multiLevelType w:val="hybridMultilevel"/>
    <w:tmpl w:val="33D8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24326"/>
    <w:multiLevelType w:val="hybridMultilevel"/>
    <w:tmpl w:val="775A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290CE5"/>
    <w:multiLevelType w:val="hybridMultilevel"/>
    <w:tmpl w:val="D35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C7EF3"/>
    <w:multiLevelType w:val="hybridMultilevel"/>
    <w:tmpl w:val="5F1E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B50EC6"/>
    <w:multiLevelType w:val="hybridMultilevel"/>
    <w:tmpl w:val="4F805106"/>
    <w:lvl w:ilvl="0" w:tplc="BB728100">
      <w:start w:val="1"/>
      <w:numFmt w:val="decimal"/>
      <w:lvlText w:val="%1."/>
      <w:lvlJc w:val="left"/>
      <w:pPr>
        <w:ind w:left="360" w:hanging="360"/>
      </w:pPr>
      <w:rPr>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FAF11AB"/>
    <w:multiLevelType w:val="hybridMultilevel"/>
    <w:tmpl w:val="94E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C0692"/>
    <w:multiLevelType w:val="hybridMultilevel"/>
    <w:tmpl w:val="6182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82C0A"/>
    <w:multiLevelType w:val="hybridMultilevel"/>
    <w:tmpl w:val="71CE6590"/>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130735"/>
    <w:multiLevelType w:val="hybridMultilevel"/>
    <w:tmpl w:val="368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20"/>
  </w:num>
  <w:num w:numId="5">
    <w:abstractNumId w:val="0"/>
  </w:num>
  <w:num w:numId="6">
    <w:abstractNumId w:val="8"/>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3"/>
  </w:num>
  <w:num w:numId="12">
    <w:abstractNumId w:val="16"/>
  </w:num>
  <w:num w:numId="13">
    <w:abstractNumId w:val="17"/>
  </w:num>
  <w:num w:numId="14">
    <w:abstractNumId w:val="5"/>
  </w:num>
  <w:num w:numId="15">
    <w:abstractNumId w:val="9"/>
  </w:num>
  <w:num w:numId="16">
    <w:abstractNumId w:val="21"/>
  </w:num>
  <w:num w:numId="17">
    <w:abstractNumId w:val="10"/>
  </w:num>
  <w:num w:numId="18">
    <w:abstractNumId w:val="2"/>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2"/>
  </w:num>
  <w:num w:numId="24">
    <w:abstractNumId w:val="11"/>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61"/>
    <w:rsid w:val="0000105B"/>
    <w:rsid w:val="00001532"/>
    <w:rsid w:val="00001C52"/>
    <w:rsid w:val="000027C9"/>
    <w:rsid w:val="00002FA9"/>
    <w:rsid w:val="0000408F"/>
    <w:rsid w:val="00004F5F"/>
    <w:rsid w:val="000062EE"/>
    <w:rsid w:val="00010353"/>
    <w:rsid w:val="000131EA"/>
    <w:rsid w:val="00013EF5"/>
    <w:rsid w:val="00017799"/>
    <w:rsid w:val="00020EF6"/>
    <w:rsid w:val="00023A51"/>
    <w:rsid w:val="00035637"/>
    <w:rsid w:val="00044D83"/>
    <w:rsid w:val="00044E08"/>
    <w:rsid w:val="00046A40"/>
    <w:rsid w:val="00047889"/>
    <w:rsid w:val="0005063F"/>
    <w:rsid w:val="0005066C"/>
    <w:rsid w:val="0005084F"/>
    <w:rsid w:val="000536A0"/>
    <w:rsid w:val="00054799"/>
    <w:rsid w:val="00057976"/>
    <w:rsid w:val="000621CA"/>
    <w:rsid w:val="00062F85"/>
    <w:rsid w:val="000642A5"/>
    <w:rsid w:val="00065F69"/>
    <w:rsid w:val="00067905"/>
    <w:rsid w:val="00067F81"/>
    <w:rsid w:val="000701FD"/>
    <w:rsid w:val="00072650"/>
    <w:rsid w:val="00072D6C"/>
    <w:rsid w:val="00080AE6"/>
    <w:rsid w:val="00080E10"/>
    <w:rsid w:val="0008270F"/>
    <w:rsid w:val="000827A3"/>
    <w:rsid w:val="00084186"/>
    <w:rsid w:val="0008475F"/>
    <w:rsid w:val="00084AEB"/>
    <w:rsid w:val="000921C5"/>
    <w:rsid w:val="00093782"/>
    <w:rsid w:val="00095E3D"/>
    <w:rsid w:val="00095EFC"/>
    <w:rsid w:val="000A30A5"/>
    <w:rsid w:val="000A52E4"/>
    <w:rsid w:val="000A54B3"/>
    <w:rsid w:val="000B277B"/>
    <w:rsid w:val="000B3E85"/>
    <w:rsid w:val="000B4941"/>
    <w:rsid w:val="000C2131"/>
    <w:rsid w:val="000C3B9E"/>
    <w:rsid w:val="000C6BFF"/>
    <w:rsid w:val="000C77E3"/>
    <w:rsid w:val="000D01AA"/>
    <w:rsid w:val="000D1B75"/>
    <w:rsid w:val="000D1EA5"/>
    <w:rsid w:val="000D3137"/>
    <w:rsid w:val="000D359B"/>
    <w:rsid w:val="000D411E"/>
    <w:rsid w:val="000D5696"/>
    <w:rsid w:val="000E1277"/>
    <w:rsid w:val="000E7E53"/>
    <w:rsid w:val="000F3026"/>
    <w:rsid w:val="000F5272"/>
    <w:rsid w:val="000F7ECB"/>
    <w:rsid w:val="00100E3B"/>
    <w:rsid w:val="00100FF0"/>
    <w:rsid w:val="00101D9A"/>
    <w:rsid w:val="00103F76"/>
    <w:rsid w:val="00106A1F"/>
    <w:rsid w:val="001072C3"/>
    <w:rsid w:val="00107ABA"/>
    <w:rsid w:val="001140AC"/>
    <w:rsid w:val="00114B4C"/>
    <w:rsid w:val="0011647F"/>
    <w:rsid w:val="00120E9E"/>
    <w:rsid w:val="00120F55"/>
    <w:rsid w:val="001220D5"/>
    <w:rsid w:val="001249A2"/>
    <w:rsid w:val="00124AA4"/>
    <w:rsid w:val="00124F49"/>
    <w:rsid w:val="00126AE2"/>
    <w:rsid w:val="0012744F"/>
    <w:rsid w:val="001274FA"/>
    <w:rsid w:val="0013377F"/>
    <w:rsid w:val="00133FD3"/>
    <w:rsid w:val="00136B67"/>
    <w:rsid w:val="001401BD"/>
    <w:rsid w:val="001406E7"/>
    <w:rsid w:val="00142780"/>
    <w:rsid w:val="0014398E"/>
    <w:rsid w:val="00145E03"/>
    <w:rsid w:val="001500F0"/>
    <w:rsid w:val="00150CC0"/>
    <w:rsid w:val="0015579C"/>
    <w:rsid w:val="00156F56"/>
    <w:rsid w:val="00157EE8"/>
    <w:rsid w:val="001673EA"/>
    <w:rsid w:val="00170535"/>
    <w:rsid w:val="001740A7"/>
    <w:rsid w:val="00175A40"/>
    <w:rsid w:val="00180467"/>
    <w:rsid w:val="001835A4"/>
    <w:rsid w:val="0018392E"/>
    <w:rsid w:val="00186591"/>
    <w:rsid w:val="001873EA"/>
    <w:rsid w:val="00190CAA"/>
    <w:rsid w:val="00191BC1"/>
    <w:rsid w:val="00194435"/>
    <w:rsid w:val="0019466C"/>
    <w:rsid w:val="001960EB"/>
    <w:rsid w:val="00196E59"/>
    <w:rsid w:val="001A1743"/>
    <w:rsid w:val="001A1FA4"/>
    <w:rsid w:val="001A2283"/>
    <w:rsid w:val="001A2C5A"/>
    <w:rsid w:val="001A3298"/>
    <w:rsid w:val="001A4AD2"/>
    <w:rsid w:val="001B0660"/>
    <w:rsid w:val="001B0E0A"/>
    <w:rsid w:val="001B1F31"/>
    <w:rsid w:val="001B4D83"/>
    <w:rsid w:val="001C02D9"/>
    <w:rsid w:val="001C1203"/>
    <w:rsid w:val="001C2DF2"/>
    <w:rsid w:val="001C422F"/>
    <w:rsid w:val="001C66F1"/>
    <w:rsid w:val="001C761B"/>
    <w:rsid w:val="001C7D27"/>
    <w:rsid w:val="001D5B07"/>
    <w:rsid w:val="001D7E81"/>
    <w:rsid w:val="001E1506"/>
    <w:rsid w:val="001E53CF"/>
    <w:rsid w:val="001F3733"/>
    <w:rsid w:val="001F5460"/>
    <w:rsid w:val="001F730D"/>
    <w:rsid w:val="00201ABE"/>
    <w:rsid w:val="00201CE2"/>
    <w:rsid w:val="00205E2B"/>
    <w:rsid w:val="00212862"/>
    <w:rsid w:val="002166CB"/>
    <w:rsid w:val="00216C11"/>
    <w:rsid w:val="002204B5"/>
    <w:rsid w:val="0022383E"/>
    <w:rsid w:val="00223CA3"/>
    <w:rsid w:val="00224388"/>
    <w:rsid w:val="002279AB"/>
    <w:rsid w:val="00227E76"/>
    <w:rsid w:val="00233A3E"/>
    <w:rsid w:val="00234224"/>
    <w:rsid w:val="00234242"/>
    <w:rsid w:val="0023539C"/>
    <w:rsid w:val="00237345"/>
    <w:rsid w:val="00237459"/>
    <w:rsid w:val="00242134"/>
    <w:rsid w:val="00246F9B"/>
    <w:rsid w:val="002515D1"/>
    <w:rsid w:val="00252003"/>
    <w:rsid w:val="002523F5"/>
    <w:rsid w:val="002537B9"/>
    <w:rsid w:val="00253C08"/>
    <w:rsid w:val="00254895"/>
    <w:rsid w:val="00254951"/>
    <w:rsid w:val="00256083"/>
    <w:rsid w:val="00260401"/>
    <w:rsid w:val="002614E0"/>
    <w:rsid w:val="00262A01"/>
    <w:rsid w:val="00263003"/>
    <w:rsid w:val="002638A8"/>
    <w:rsid w:val="00263D6C"/>
    <w:rsid w:val="002663D6"/>
    <w:rsid w:val="00266888"/>
    <w:rsid w:val="00270155"/>
    <w:rsid w:val="002741BF"/>
    <w:rsid w:val="002742DE"/>
    <w:rsid w:val="00275278"/>
    <w:rsid w:val="00276772"/>
    <w:rsid w:val="0028004D"/>
    <w:rsid w:val="00285A07"/>
    <w:rsid w:val="0029061D"/>
    <w:rsid w:val="00293248"/>
    <w:rsid w:val="00295739"/>
    <w:rsid w:val="002959BD"/>
    <w:rsid w:val="002964F2"/>
    <w:rsid w:val="002965AC"/>
    <w:rsid w:val="00296D1C"/>
    <w:rsid w:val="00297BFD"/>
    <w:rsid w:val="002A1A6E"/>
    <w:rsid w:val="002A2144"/>
    <w:rsid w:val="002A3D5E"/>
    <w:rsid w:val="002A505F"/>
    <w:rsid w:val="002B08BD"/>
    <w:rsid w:val="002B189E"/>
    <w:rsid w:val="002B3D5F"/>
    <w:rsid w:val="002B6E1A"/>
    <w:rsid w:val="002C3CA0"/>
    <w:rsid w:val="002C46CF"/>
    <w:rsid w:val="002C51C2"/>
    <w:rsid w:val="002C5C64"/>
    <w:rsid w:val="002D2060"/>
    <w:rsid w:val="002D2E09"/>
    <w:rsid w:val="002D3176"/>
    <w:rsid w:val="002D4ECD"/>
    <w:rsid w:val="002D5E09"/>
    <w:rsid w:val="002E05E3"/>
    <w:rsid w:val="002E0BCD"/>
    <w:rsid w:val="002E3576"/>
    <w:rsid w:val="002E45DB"/>
    <w:rsid w:val="002E7296"/>
    <w:rsid w:val="002E783C"/>
    <w:rsid w:val="002F0BBD"/>
    <w:rsid w:val="002F0F5B"/>
    <w:rsid w:val="002F1172"/>
    <w:rsid w:val="002F27DE"/>
    <w:rsid w:val="002F5A32"/>
    <w:rsid w:val="0030131E"/>
    <w:rsid w:val="003021B1"/>
    <w:rsid w:val="003027E1"/>
    <w:rsid w:val="0030604A"/>
    <w:rsid w:val="00307FE6"/>
    <w:rsid w:val="003104F1"/>
    <w:rsid w:val="00310EF9"/>
    <w:rsid w:val="003129D9"/>
    <w:rsid w:val="00313B4B"/>
    <w:rsid w:val="00314B56"/>
    <w:rsid w:val="00317035"/>
    <w:rsid w:val="00320AB6"/>
    <w:rsid w:val="00321A31"/>
    <w:rsid w:val="00321AD3"/>
    <w:rsid w:val="00325051"/>
    <w:rsid w:val="00325B82"/>
    <w:rsid w:val="00326E47"/>
    <w:rsid w:val="00330194"/>
    <w:rsid w:val="00330964"/>
    <w:rsid w:val="00331950"/>
    <w:rsid w:val="00331CCD"/>
    <w:rsid w:val="0033518E"/>
    <w:rsid w:val="00335348"/>
    <w:rsid w:val="00335C0D"/>
    <w:rsid w:val="00336B0A"/>
    <w:rsid w:val="00337A87"/>
    <w:rsid w:val="0034157D"/>
    <w:rsid w:val="00341C72"/>
    <w:rsid w:val="003422CB"/>
    <w:rsid w:val="00345536"/>
    <w:rsid w:val="00345C3D"/>
    <w:rsid w:val="00351C7C"/>
    <w:rsid w:val="00354608"/>
    <w:rsid w:val="00355211"/>
    <w:rsid w:val="00355336"/>
    <w:rsid w:val="00355878"/>
    <w:rsid w:val="003570D6"/>
    <w:rsid w:val="0036149B"/>
    <w:rsid w:val="00361F60"/>
    <w:rsid w:val="003622E6"/>
    <w:rsid w:val="00362AF6"/>
    <w:rsid w:val="00366305"/>
    <w:rsid w:val="003711A1"/>
    <w:rsid w:val="00373E1D"/>
    <w:rsid w:val="0037662A"/>
    <w:rsid w:val="003778CD"/>
    <w:rsid w:val="00382897"/>
    <w:rsid w:val="003833E5"/>
    <w:rsid w:val="00383C1A"/>
    <w:rsid w:val="0038511D"/>
    <w:rsid w:val="00391F20"/>
    <w:rsid w:val="00392A3D"/>
    <w:rsid w:val="003942AA"/>
    <w:rsid w:val="003A41A6"/>
    <w:rsid w:val="003A478B"/>
    <w:rsid w:val="003A49C2"/>
    <w:rsid w:val="003A4ABF"/>
    <w:rsid w:val="003A69C4"/>
    <w:rsid w:val="003A7E4E"/>
    <w:rsid w:val="003B307D"/>
    <w:rsid w:val="003B4927"/>
    <w:rsid w:val="003B5F1A"/>
    <w:rsid w:val="003B65E9"/>
    <w:rsid w:val="003C4DA2"/>
    <w:rsid w:val="003D1E90"/>
    <w:rsid w:val="003D3FD5"/>
    <w:rsid w:val="003D413E"/>
    <w:rsid w:val="003D4B04"/>
    <w:rsid w:val="003D55F9"/>
    <w:rsid w:val="003E1A8A"/>
    <w:rsid w:val="003E38B4"/>
    <w:rsid w:val="003E4FD9"/>
    <w:rsid w:val="003E5541"/>
    <w:rsid w:val="003E6BEE"/>
    <w:rsid w:val="003E7061"/>
    <w:rsid w:val="003F1F7F"/>
    <w:rsid w:val="004033B8"/>
    <w:rsid w:val="00407537"/>
    <w:rsid w:val="00410A38"/>
    <w:rsid w:val="004112D6"/>
    <w:rsid w:val="00411969"/>
    <w:rsid w:val="00412309"/>
    <w:rsid w:val="00413798"/>
    <w:rsid w:val="00414FDF"/>
    <w:rsid w:val="004171AA"/>
    <w:rsid w:val="004201B9"/>
    <w:rsid w:val="00426828"/>
    <w:rsid w:val="00427565"/>
    <w:rsid w:val="004300AC"/>
    <w:rsid w:val="004326FF"/>
    <w:rsid w:val="0043297A"/>
    <w:rsid w:val="00433563"/>
    <w:rsid w:val="0043405F"/>
    <w:rsid w:val="00441DED"/>
    <w:rsid w:val="00443C57"/>
    <w:rsid w:val="0044546A"/>
    <w:rsid w:val="004508CC"/>
    <w:rsid w:val="00451785"/>
    <w:rsid w:val="00452754"/>
    <w:rsid w:val="004530AB"/>
    <w:rsid w:val="00453D6B"/>
    <w:rsid w:val="00454D0B"/>
    <w:rsid w:val="004674D3"/>
    <w:rsid w:val="00467B8E"/>
    <w:rsid w:val="00470DAD"/>
    <w:rsid w:val="00470FAE"/>
    <w:rsid w:val="004735A0"/>
    <w:rsid w:val="004755DD"/>
    <w:rsid w:val="00476366"/>
    <w:rsid w:val="0048295D"/>
    <w:rsid w:val="00482FD9"/>
    <w:rsid w:val="004839A3"/>
    <w:rsid w:val="0048425E"/>
    <w:rsid w:val="0048451F"/>
    <w:rsid w:val="00490576"/>
    <w:rsid w:val="0049232A"/>
    <w:rsid w:val="00492542"/>
    <w:rsid w:val="004A188A"/>
    <w:rsid w:val="004A214C"/>
    <w:rsid w:val="004A58B1"/>
    <w:rsid w:val="004A62FA"/>
    <w:rsid w:val="004A6CED"/>
    <w:rsid w:val="004B02ED"/>
    <w:rsid w:val="004B1264"/>
    <w:rsid w:val="004B1EF7"/>
    <w:rsid w:val="004B6CA3"/>
    <w:rsid w:val="004C4584"/>
    <w:rsid w:val="004C4BC9"/>
    <w:rsid w:val="004C55E7"/>
    <w:rsid w:val="004C63F8"/>
    <w:rsid w:val="004D24F1"/>
    <w:rsid w:val="004D58F5"/>
    <w:rsid w:val="004D70A5"/>
    <w:rsid w:val="004E3EF5"/>
    <w:rsid w:val="004F0168"/>
    <w:rsid w:val="004F0F98"/>
    <w:rsid w:val="004F2FDF"/>
    <w:rsid w:val="004F6F5B"/>
    <w:rsid w:val="00501CF1"/>
    <w:rsid w:val="00501D04"/>
    <w:rsid w:val="00502557"/>
    <w:rsid w:val="005025AF"/>
    <w:rsid w:val="00502E12"/>
    <w:rsid w:val="00504388"/>
    <w:rsid w:val="005100EB"/>
    <w:rsid w:val="005112AC"/>
    <w:rsid w:val="00512C51"/>
    <w:rsid w:val="00512E02"/>
    <w:rsid w:val="0052051C"/>
    <w:rsid w:val="00520897"/>
    <w:rsid w:val="0052116D"/>
    <w:rsid w:val="0052343D"/>
    <w:rsid w:val="00524782"/>
    <w:rsid w:val="005315C8"/>
    <w:rsid w:val="00532CE4"/>
    <w:rsid w:val="00534166"/>
    <w:rsid w:val="00534A3E"/>
    <w:rsid w:val="00540ED9"/>
    <w:rsid w:val="00544875"/>
    <w:rsid w:val="0054524B"/>
    <w:rsid w:val="00546399"/>
    <w:rsid w:val="005467A8"/>
    <w:rsid w:val="00553726"/>
    <w:rsid w:val="005542FC"/>
    <w:rsid w:val="00555538"/>
    <w:rsid w:val="00556A84"/>
    <w:rsid w:val="005607D4"/>
    <w:rsid w:val="00562C32"/>
    <w:rsid w:val="005649AD"/>
    <w:rsid w:val="00564C13"/>
    <w:rsid w:val="00567BE6"/>
    <w:rsid w:val="00573545"/>
    <w:rsid w:val="00573A39"/>
    <w:rsid w:val="00574102"/>
    <w:rsid w:val="0057524F"/>
    <w:rsid w:val="005762CE"/>
    <w:rsid w:val="005772B8"/>
    <w:rsid w:val="00577B46"/>
    <w:rsid w:val="00577BD3"/>
    <w:rsid w:val="005808F8"/>
    <w:rsid w:val="00580D9D"/>
    <w:rsid w:val="005832F4"/>
    <w:rsid w:val="0058745B"/>
    <w:rsid w:val="005909E4"/>
    <w:rsid w:val="0059146B"/>
    <w:rsid w:val="00591AAA"/>
    <w:rsid w:val="00594E81"/>
    <w:rsid w:val="00596ED2"/>
    <w:rsid w:val="005A3694"/>
    <w:rsid w:val="005A5E96"/>
    <w:rsid w:val="005A615A"/>
    <w:rsid w:val="005A6FBE"/>
    <w:rsid w:val="005B05ED"/>
    <w:rsid w:val="005B08A1"/>
    <w:rsid w:val="005B1086"/>
    <w:rsid w:val="005B14BA"/>
    <w:rsid w:val="005B1BA2"/>
    <w:rsid w:val="005B254B"/>
    <w:rsid w:val="005B7D05"/>
    <w:rsid w:val="005C1E87"/>
    <w:rsid w:val="005C35CC"/>
    <w:rsid w:val="005C7961"/>
    <w:rsid w:val="005D2AF0"/>
    <w:rsid w:val="005D2D97"/>
    <w:rsid w:val="005D2FCA"/>
    <w:rsid w:val="005D5B82"/>
    <w:rsid w:val="005D6CA2"/>
    <w:rsid w:val="005E1301"/>
    <w:rsid w:val="005E3175"/>
    <w:rsid w:val="005E5E37"/>
    <w:rsid w:val="005E63AE"/>
    <w:rsid w:val="005F05D9"/>
    <w:rsid w:val="005F2E97"/>
    <w:rsid w:val="005F526A"/>
    <w:rsid w:val="005F5768"/>
    <w:rsid w:val="005F5931"/>
    <w:rsid w:val="005F59D4"/>
    <w:rsid w:val="005F644D"/>
    <w:rsid w:val="00600A54"/>
    <w:rsid w:val="00600B1C"/>
    <w:rsid w:val="006023E3"/>
    <w:rsid w:val="00603AEB"/>
    <w:rsid w:val="0060680E"/>
    <w:rsid w:val="00606E43"/>
    <w:rsid w:val="00607209"/>
    <w:rsid w:val="00607E3F"/>
    <w:rsid w:val="0061102D"/>
    <w:rsid w:val="0061270B"/>
    <w:rsid w:val="00612F54"/>
    <w:rsid w:val="006130FF"/>
    <w:rsid w:val="006140FD"/>
    <w:rsid w:val="00615585"/>
    <w:rsid w:val="00615C5F"/>
    <w:rsid w:val="00617FE5"/>
    <w:rsid w:val="0062144E"/>
    <w:rsid w:val="006218F7"/>
    <w:rsid w:val="00624CA9"/>
    <w:rsid w:val="00624E34"/>
    <w:rsid w:val="00626B6E"/>
    <w:rsid w:val="00626EF3"/>
    <w:rsid w:val="0062757B"/>
    <w:rsid w:val="00627968"/>
    <w:rsid w:val="00630285"/>
    <w:rsid w:val="00630D9B"/>
    <w:rsid w:val="00630F5D"/>
    <w:rsid w:val="00631A20"/>
    <w:rsid w:val="00636CA9"/>
    <w:rsid w:val="00640A03"/>
    <w:rsid w:val="00643577"/>
    <w:rsid w:val="0064796B"/>
    <w:rsid w:val="00647D35"/>
    <w:rsid w:val="00654B2A"/>
    <w:rsid w:val="00656908"/>
    <w:rsid w:val="00657801"/>
    <w:rsid w:val="00657B76"/>
    <w:rsid w:val="00662BF1"/>
    <w:rsid w:val="00664AC3"/>
    <w:rsid w:val="006671E8"/>
    <w:rsid w:val="00670A37"/>
    <w:rsid w:val="00670CD8"/>
    <w:rsid w:val="00670FD0"/>
    <w:rsid w:val="006723ED"/>
    <w:rsid w:val="006778F9"/>
    <w:rsid w:val="00681744"/>
    <w:rsid w:val="0068234B"/>
    <w:rsid w:val="00683536"/>
    <w:rsid w:val="00686E9A"/>
    <w:rsid w:val="00691930"/>
    <w:rsid w:val="00692D18"/>
    <w:rsid w:val="00693125"/>
    <w:rsid w:val="0069508B"/>
    <w:rsid w:val="00697554"/>
    <w:rsid w:val="00697BBA"/>
    <w:rsid w:val="00697CD2"/>
    <w:rsid w:val="006A786B"/>
    <w:rsid w:val="006B08E4"/>
    <w:rsid w:val="006B1448"/>
    <w:rsid w:val="006B5B20"/>
    <w:rsid w:val="006B6997"/>
    <w:rsid w:val="006B6C02"/>
    <w:rsid w:val="006C20DE"/>
    <w:rsid w:val="006C270E"/>
    <w:rsid w:val="006C5D00"/>
    <w:rsid w:val="006C6841"/>
    <w:rsid w:val="006C6854"/>
    <w:rsid w:val="006C686D"/>
    <w:rsid w:val="006D22FC"/>
    <w:rsid w:val="006D2E8E"/>
    <w:rsid w:val="006D3B7A"/>
    <w:rsid w:val="006D5A41"/>
    <w:rsid w:val="006D7105"/>
    <w:rsid w:val="006E03A5"/>
    <w:rsid w:val="006E2444"/>
    <w:rsid w:val="006E2E0D"/>
    <w:rsid w:val="006E3BCB"/>
    <w:rsid w:val="006F064C"/>
    <w:rsid w:val="006F2B5B"/>
    <w:rsid w:val="006F2F05"/>
    <w:rsid w:val="006F34C7"/>
    <w:rsid w:val="006F5829"/>
    <w:rsid w:val="006F7C91"/>
    <w:rsid w:val="00700DC9"/>
    <w:rsid w:val="00701888"/>
    <w:rsid w:val="00703333"/>
    <w:rsid w:val="007035F9"/>
    <w:rsid w:val="007039B8"/>
    <w:rsid w:val="00703FD1"/>
    <w:rsid w:val="00706170"/>
    <w:rsid w:val="007064A1"/>
    <w:rsid w:val="00706D1F"/>
    <w:rsid w:val="007125E2"/>
    <w:rsid w:val="007125E9"/>
    <w:rsid w:val="00712C52"/>
    <w:rsid w:val="00716CC6"/>
    <w:rsid w:val="00717C11"/>
    <w:rsid w:val="007241A0"/>
    <w:rsid w:val="00724AF3"/>
    <w:rsid w:val="00724EF1"/>
    <w:rsid w:val="007272AB"/>
    <w:rsid w:val="00731A4D"/>
    <w:rsid w:val="00736D64"/>
    <w:rsid w:val="00741CAC"/>
    <w:rsid w:val="00743F8A"/>
    <w:rsid w:val="007458A0"/>
    <w:rsid w:val="00745C6F"/>
    <w:rsid w:val="007461BB"/>
    <w:rsid w:val="007522F5"/>
    <w:rsid w:val="00753355"/>
    <w:rsid w:val="00754F8C"/>
    <w:rsid w:val="00757BF0"/>
    <w:rsid w:val="00763162"/>
    <w:rsid w:val="00763887"/>
    <w:rsid w:val="00766452"/>
    <w:rsid w:val="00767FB3"/>
    <w:rsid w:val="00770A46"/>
    <w:rsid w:val="007715CC"/>
    <w:rsid w:val="00772328"/>
    <w:rsid w:val="0077483E"/>
    <w:rsid w:val="00774F15"/>
    <w:rsid w:val="007758B7"/>
    <w:rsid w:val="00775AE2"/>
    <w:rsid w:val="007803BD"/>
    <w:rsid w:val="007812BE"/>
    <w:rsid w:val="00781EE2"/>
    <w:rsid w:val="00783D7A"/>
    <w:rsid w:val="007859D6"/>
    <w:rsid w:val="00787004"/>
    <w:rsid w:val="00787A91"/>
    <w:rsid w:val="00792EDF"/>
    <w:rsid w:val="00796AD5"/>
    <w:rsid w:val="007A0471"/>
    <w:rsid w:val="007A08A4"/>
    <w:rsid w:val="007A2E0F"/>
    <w:rsid w:val="007A6614"/>
    <w:rsid w:val="007B44FD"/>
    <w:rsid w:val="007C0D87"/>
    <w:rsid w:val="007C15E5"/>
    <w:rsid w:val="007C1898"/>
    <w:rsid w:val="007C57B3"/>
    <w:rsid w:val="007C7174"/>
    <w:rsid w:val="007D123F"/>
    <w:rsid w:val="007D2380"/>
    <w:rsid w:val="007D3DE6"/>
    <w:rsid w:val="007D4784"/>
    <w:rsid w:val="007D5AB2"/>
    <w:rsid w:val="007D5FED"/>
    <w:rsid w:val="007D668C"/>
    <w:rsid w:val="007D7826"/>
    <w:rsid w:val="007E075A"/>
    <w:rsid w:val="007E2565"/>
    <w:rsid w:val="007E4561"/>
    <w:rsid w:val="007E54FF"/>
    <w:rsid w:val="007F5935"/>
    <w:rsid w:val="00801799"/>
    <w:rsid w:val="008038CE"/>
    <w:rsid w:val="00803A40"/>
    <w:rsid w:val="00805C3C"/>
    <w:rsid w:val="008134B3"/>
    <w:rsid w:val="00814945"/>
    <w:rsid w:val="0081744E"/>
    <w:rsid w:val="00820739"/>
    <w:rsid w:val="0082180F"/>
    <w:rsid w:val="0082195E"/>
    <w:rsid w:val="00830DAE"/>
    <w:rsid w:val="00835838"/>
    <w:rsid w:val="00835D73"/>
    <w:rsid w:val="00835FF7"/>
    <w:rsid w:val="00840D10"/>
    <w:rsid w:val="008417AF"/>
    <w:rsid w:val="00842EE8"/>
    <w:rsid w:val="008437FE"/>
    <w:rsid w:val="00845324"/>
    <w:rsid w:val="00845D85"/>
    <w:rsid w:val="0084773C"/>
    <w:rsid w:val="00847FE9"/>
    <w:rsid w:val="008508EE"/>
    <w:rsid w:val="0085091B"/>
    <w:rsid w:val="00850B69"/>
    <w:rsid w:val="008524EF"/>
    <w:rsid w:val="00854576"/>
    <w:rsid w:val="0085475F"/>
    <w:rsid w:val="00856B19"/>
    <w:rsid w:val="0086291F"/>
    <w:rsid w:val="00864F5A"/>
    <w:rsid w:val="008705BA"/>
    <w:rsid w:val="008722BB"/>
    <w:rsid w:val="008724B4"/>
    <w:rsid w:val="00874469"/>
    <w:rsid w:val="00875991"/>
    <w:rsid w:val="00876091"/>
    <w:rsid w:val="00877360"/>
    <w:rsid w:val="008778E9"/>
    <w:rsid w:val="008803E1"/>
    <w:rsid w:val="00881BA3"/>
    <w:rsid w:val="008877E7"/>
    <w:rsid w:val="008A02E4"/>
    <w:rsid w:val="008A1A38"/>
    <w:rsid w:val="008A3C3E"/>
    <w:rsid w:val="008A43C4"/>
    <w:rsid w:val="008A4F70"/>
    <w:rsid w:val="008A7E7D"/>
    <w:rsid w:val="008B0A61"/>
    <w:rsid w:val="008B2432"/>
    <w:rsid w:val="008B2AF5"/>
    <w:rsid w:val="008B3056"/>
    <w:rsid w:val="008B39BA"/>
    <w:rsid w:val="008B726F"/>
    <w:rsid w:val="008C0A1E"/>
    <w:rsid w:val="008C199D"/>
    <w:rsid w:val="008C2471"/>
    <w:rsid w:val="008C3329"/>
    <w:rsid w:val="008C6552"/>
    <w:rsid w:val="008C65FB"/>
    <w:rsid w:val="008C6936"/>
    <w:rsid w:val="008D1FE1"/>
    <w:rsid w:val="008D2CA5"/>
    <w:rsid w:val="008D4491"/>
    <w:rsid w:val="008D548B"/>
    <w:rsid w:val="008E1EE3"/>
    <w:rsid w:val="008E7ABB"/>
    <w:rsid w:val="008F06BB"/>
    <w:rsid w:val="008F342A"/>
    <w:rsid w:val="008F35AD"/>
    <w:rsid w:val="008F3E7F"/>
    <w:rsid w:val="008F3ED1"/>
    <w:rsid w:val="008F7D97"/>
    <w:rsid w:val="00902939"/>
    <w:rsid w:val="00904740"/>
    <w:rsid w:val="00905282"/>
    <w:rsid w:val="009078FE"/>
    <w:rsid w:val="009100B0"/>
    <w:rsid w:val="00911EB7"/>
    <w:rsid w:val="00916813"/>
    <w:rsid w:val="00921A64"/>
    <w:rsid w:val="00925563"/>
    <w:rsid w:val="009258AC"/>
    <w:rsid w:val="00925D86"/>
    <w:rsid w:val="009274BE"/>
    <w:rsid w:val="00927BE6"/>
    <w:rsid w:val="0093036F"/>
    <w:rsid w:val="0093041D"/>
    <w:rsid w:val="0093242C"/>
    <w:rsid w:val="00932925"/>
    <w:rsid w:val="0093463C"/>
    <w:rsid w:val="0093568C"/>
    <w:rsid w:val="00937A08"/>
    <w:rsid w:val="009446A6"/>
    <w:rsid w:val="0094568D"/>
    <w:rsid w:val="009465D7"/>
    <w:rsid w:val="00946FE4"/>
    <w:rsid w:val="0094721C"/>
    <w:rsid w:val="0095256C"/>
    <w:rsid w:val="00952F96"/>
    <w:rsid w:val="00953575"/>
    <w:rsid w:val="009557F7"/>
    <w:rsid w:val="009610E3"/>
    <w:rsid w:val="009618B7"/>
    <w:rsid w:val="00962856"/>
    <w:rsid w:val="00966811"/>
    <w:rsid w:val="00967437"/>
    <w:rsid w:val="00973481"/>
    <w:rsid w:val="009737AB"/>
    <w:rsid w:val="0097678F"/>
    <w:rsid w:val="00983DE3"/>
    <w:rsid w:val="0098489E"/>
    <w:rsid w:val="00984CEC"/>
    <w:rsid w:val="0098664D"/>
    <w:rsid w:val="009871AF"/>
    <w:rsid w:val="00987CF7"/>
    <w:rsid w:val="00987E68"/>
    <w:rsid w:val="00991375"/>
    <w:rsid w:val="00993B09"/>
    <w:rsid w:val="009A0395"/>
    <w:rsid w:val="009A06F1"/>
    <w:rsid w:val="009A519E"/>
    <w:rsid w:val="009A7749"/>
    <w:rsid w:val="009A7858"/>
    <w:rsid w:val="009B302E"/>
    <w:rsid w:val="009B3562"/>
    <w:rsid w:val="009B529F"/>
    <w:rsid w:val="009B53A8"/>
    <w:rsid w:val="009B7484"/>
    <w:rsid w:val="009C0F4E"/>
    <w:rsid w:val="009C1E40"/>
    <w:rsid w:val="009C215A"/>
    <w:rsid w:val="009C2A41"/>
    <w:rsid w:val="009C3FD1"/>
    <w:rsid w:val="009C408A"/>
    <w:rsid w:val="009C427C"/>
    <w:rsid w:val="009C48C6"/>
    <w:rsid w:val="009C5CBE"/>
    <w:rsid w:val="009D1092"/>
    <w:rsid w:val="009D2876"/>
    <w:rsid w:val="009D289F"/>
    <w:rsid w:val="009D347F"/>
    <w:rsid w:val="009E2D98"/>
    <w:rsid w:val="009E4837"/>
    <w:rsid w:val="009E5AC3"/>
    <w:rsid w:val="009F1327"/>
    <w:rsid w:val="009F202C"/>
    <w:rsid w:val="009F230E"/>
    <w:rsid w:val="009F25AF"/>
    <w:rsid w:val="009F2935"/>
    <w:rsid w:val="00A0114A"/>
    <w:rsid w:val="00A0731C"/>
    <w:rsid w:val="00A07F2E"/>
    <w:rsid w:val="00A10EC8"/>
    <w:rsid w:val="00A1108C"/>
    <w:rsid w:val="00A111A7"/>
    <w:rsid w:val="00A14F33"/>
    <w:rsid w:val="00A16E62"/>
    <w:rsid w:val="00A2077E"/>
    <w:rsid w:val="00A24059"/>
    <w:rsid w:val="00A24867"/>
    <w:rsid w:val="00A25007"/>
    <w:rsid w:val="00A2558E"/>
    <w:rsid w:val="00A3037F"/>
    <w:rsid w:val="00A316E7"/>
    <w:rsid w:val="00A32D18"/>
    <w:rsid w:val="00A32EA1"/>
    <w:rsid w:val="00A33061"/>
    <w:rsid w:val="00A33BBF"/>
    <w:rsid w:val="00A3470E"/>
    <w:rsid w:val="00A34E8A"/>
    <w:rsid w:val="00A418D0"/>
    <w:rsid w:val="00A4265E"/>
    <w:rsid w:val="00A465E9"/>
    <w:rsid w:val="00A5242E"/>
    <w:rsid w:val="00A5579B"/>
    <w:rsid w:val="00A557DB"/>
    <w:rsid w:val="00A562D5"/>
    <w:rsid w:val="00A569CB"/>
    <w:rsid w:val="00A6261E"/>
    <w:rsid w:val="00A63193"/>
    <w:rsid w:val="00A64015"/>
    <w:rsid w:val="00A65F3E"/>
    <w:rsid w:val="00A679A1"/>
    <w:rsid w:val="00A7225F"/>
    <w:rsid w:val="00A73B10"/>
    <w:rsid w:val="00A76020"/>
    <w:rsid w:val="00A8100D"/>
    <w:rsid w:val="00A830FF"/>
    <w:rsid w:val="00A8694C"/>
    <w:rsid w:val="00A87131"/>
    <w:rsid w:val="00A87D0A"/>
    <w:rsid w:val="00A87E60"/>
    <w:rsid w:val="00A90349"/>
    <w:rsid w:val="00A92A3B"/>
    <w:rsid w:val="00A938AE"/>
    <w:rsid w:val="00A955E7"/>
    <w:rsid w:val="00A96332"/>
    <w:rsid w:val="00AA07E2"/>
    <w:rsid w:val="00AA0825"/>
    <w:rsid w:val="00AA175B"/>
    <w:rsid w:val="00AA319E"/>
    <w:rsid w:val="00AA3282"/>
    <w:rsid w:val="00AA5831"/>
    <w:rsid w:val="00AB0CC9"/>
    <w:rsid w:val="00AB0EFC"/>
    <w:rsid w:val="00AB4A6D"/>
    <w:rsid w:val="00AB7454"/>
    <w:rsid w:val="00AB7BA0"/>
    <w:rsid w:val="00AC1983"/>
    <w:rsid w:val="00AC3A16"/>
    <w:rsid w:val="00AC41D1"/>
    <w:rsid w:val="00AC454E"/>
    <w:rsid w:val="00AC4849"/>
    <w:rsid w:val="00AC6D56"/>
    <w:rsid w:val="00AD0C21"/>
    <w:rsid w:val="00AD125C"/>
    <w:rsid w:val="00AD42EB"/>
    <w:rsid w:val="00AD49FA"/>
    <w:rsid w:val="00AD6F2A"/>
    <w:rsid w:val="00AD7ED6"/>
    <w:rsid w:val="00AE2F8D"/>
    <w:rsid w:val="00AE4AC9"/>
    <w:rsid w:val="00AE57A2"/>
    <w:rsid w:val="00AE5858"/>
    <w:rsid w:val="00AE7A27"/>
    <w:rsid w:val="00AF09BA"/>
    <w:rsid w:val="00AF1A53"/>
    <w:rsid w:val="00AF37AD"/>
    <w:rsid w:val="00AF76D1"/>
    <w:rsid w:val="00B04482"/>
    <w:rsid w:val="00B053A5"/>
    <w:rsid w:val="00B060F9"/>
    <w:rsid w:val="00B079B9"/>
    <w:rsid w:val="00B104D1"/>
    <w:rsid w:val="00B11DB9"/>
    <w:rsid w:val="00B131D1"/>
    <w:rsid w:val="00B131F4"/>
    <w:rsid w:val="00B160D2"/>
    <w:rsid w:val="00B16B94"/>
    <w:rsid w:val="00B16BE9"/>
    <w:rsid w:val="00B2083F"/>
    <w:rsid w:val="00B24141"/>
    <w:rsid w:val="00B25A15"/>
    <w:rsid w:val="00B26093"/>
    <w:rsid w:val="00B2707C"/>
    <w:rsid w:val="00B34C03"/>
    <w:rsid w:val="00B3541F"/>
    <w:rsid w:val="00B359AE"/>
    <w:rsid w:val="00B36A42"/>
    <w:rsid w:val="00B37F38"/>
    <w:rsid w:val="00B400CA"/>
    <w:rsid w:val="00B401AC"/>
    <w:rsid w:val="00B42602"/>
    <w:rsid w:val="00B44B68"/>
    <w:rsid w:val="00B47211"/>
    <w:rsid w:val="00B47D27"/>
    <w:rsid w:val="00B53380"/>
    <w:rsid w:val="00B55A92"/>
    <w:rsid w:val="00B62466"/>
    <w:rsid w:val="00B62B26"/>
    <w:rsid w:val="00B6332B"/>
    <w:rsid w:val="00B6769A"/>
    <w:rsid w:val="00B67BB1"/>
    <w:rsid w:val="00B67D38"/>
    <w:rsid w:val="00B71750"/>
    <w:rsid w:val="00B72504"/>
    <w:rsid w:val="00B75212"/>
    <w:rsid w:val="00B75B15"/>
    <w:rsid w:val="00B7711E"/>
    <w:rsid w:val="00B81750"/>
    <w:rsid w:val="00B839EB"/>
    <w:rsid w:val="00B91665"/>
    <w:rsid w:val="00B92A37"/>
    <w:rsid w:val="00B966B0"/>
    <w:rsid w:val="00B975E4"/>
    <w:rsid w:val="00B97685"/>
    <w:rsid w:val="00B97E5E"/>
    <w:rsid w:val="00BA4FB8"/>
    <w:rsid w:val="00BA6475"/>
    <w:rsid w:val="00BA6F2F"/>
    <w:rsid w:val="00BB1D3A"/>
    <w:rsid w:val="00BB2377"/>
    <w:rsid w:val="00BB505A"/>
    <w:rsid w:val="00BB66D8"/>
    <w:rsid w:val="00BB7F7D"/>
    <w:rsid w:val="00BC1BD5"/>
    <w:rsid w:val="00BC1F68"/>
    <w:rsid w:val="00BD2F70"/>
    <w:rsid w:val="00BD7486"/>
    <w:rsid w:val="00BE122B"/>
    <w:rsid w:val="00BE2B8A"/>
    <w:rsid w:val="00BE58A0"/>
    <w:rsid w:val="00BE6B87"/>
    <w:rsid w:val="00BF080F"/>
    <w:rsid w:val="00BF798B"/>
    <w:rsid w:val="00C022BC"/>
    <w:rsid w:val="00C05162"/>
    <w:rsid w:val="00C07261"/>
    <w:rsid w:val="00C14575"/>
    <w:rsid w:val="00C14B29"/>
    <w:rsid w:val="00C16668"/>
    <w:rsid w:val="00C16DAD"/>
    <w:rsid w:val="00C20DB9"/>
    <w:rsid w:val="00C228EA"/>
    <w:rsid w:val="00C263B7"/>
    <w:rsid w:val="00C2644C"/>
    <w:rsid w:val="00C26964"/>
    <w:rsid w:val="00C32DF2"/>
    <w:rsid w:val="00C330FE"/>
    <w:rsid w:val="00C358F6"/>
    <w:rsid w:val="00C35C2B"/>
    <w:rsid w:val="00C36548"/>
    <w:rsid w:val="00C41700"/>
    <w:rsid w:val="00C41FAA"/>
    <w:rsid w:val="00C422B0"/>
    <w:rsid w:val="00C432E7"/>
    <w:rsid w:val="00C45736"/>
    <w:rsid w:val="00C47722"/>
    <w:rsid w:val="00C52DA3"/>
    <w:rsid w:val="00C54043"/>
    <w:rsid w:val="00C574B9"/>
    <w:rsid w:val="00C63BD5"/>
    <w:rsid w:val="00C641A8"/>
    <w:rsid w:val="00C64549"/>
    <w:rsid w:val="00C6541A"/>
    <w:rsid w:val="00C67998"/>
    <w:rsid w:val="00C73143"/>
    <w:rsid w:val="00C740BE"/>
    <w:rsid w:val="00C75A45"/>
    <w:rsid w:val="00C80190"/>
    <w:rsid w:val="00C820A0"/>
    <w:rsid w:val="00C8405F"/>
    <w:rsid w:val="00C8472F"/>
    <w:rsid w:val="00C8477C"/>
    <w:rsid w:val="00C910DA"/>
    <w:rsid w:val="00C927E6"/>
    <w:rsid w:val="00C93875"/>
    <w:rsid w:val="00C94EEF"/>
    <w:rsid w:val="00C96933"/>
    <w:rsid w:val="00C97590"/>
    <w:rsid w:val="00C9781D"/>
    <w:rsid w:val="00C97CEC"/>
    <w:rsid w:val="00C97F63"/>
    <w:rsid w:val="00CA20C9"/>
    <w:rsid w:val="00CA2CF1"/>
    <w:rsid w:val="00CA70BC"/>
    <w:rsid w:val="00CB0718"/>
    <w:rsid w:val="00CB3F99"/>
    <w:rsid w:val="00CB5CF7"/>
    <w:rsid w:val="00CB64D3"/>
    <w:rsid w:val="00CC246B"/>
    <w:rsid w:val="00CC30CA"/>
    <w:rsid w:val="00CC3722"/>
    <w:rsid w:val="00CC37E1"/>
    <w:rsid w:val="00CC3CF6"/>
    <w:rsid w:val="00CC5085"/>
    <w:rsid w:val="00CC6059"/>
    <w:rsid w:val="00CC62CF"/>
    <w:rsid w:val="00CD241B"/>
    <w:rsid w:val="00CD4D80"/>
    <w:rsid w:val="00CD4F59"/>
    <w:rsid w:val="00CD6F25"/>
    <w:rsid w:val="00CE111C"/>
    <w:rsid w:val="00CE3E03"/>
    <w:rsid w:val="00CE5224"/>
    <w:rsid w:val="00CE6D44"/>
    <w:rsid w:val="00CE703B"/>
    <w:rsid w:val="00CE78D6"/>
    <w:rsid w:val="00CF0E8B"/>
    <w:rsid w:val="00CF67B6"/>
    <w:rsid w:val="00CF6C46"/>
    <w:rsid w:val="00D003B4"/>
    <w:rsid w:val="00D04BDD"/>
    <w:rsid w:val="00D050AB"/>
    <w:rsid w:val="00D05B25"/>
    <w:rsid w:val="00D07E32"/>
    <w:rsid w:val="00D12BEA"/>
    <w:rsid w:val="00D132FA"/>
    <w:rsid w:val="00D13C34"/>
    <w:rsid w:val="00D164EB"/>
    <w:rsid w:val="00D21F66"/>
    <w:rsid w:val="00D22A1F"/>
    <w:rsid w:val="00D243FC"/>
    <w:rsid w:val="00D24F8E"/>
    <w:rsid w:val="00D25244"/>
    <w:rsid w:val="00D26AEC"/>
    <w:rsid w:val="00D27BA8"/>
    <w:rsid w:val="00D301E8"/>
    <w:rsid w:val="00D30493"/>
    <w:rsid w:val="00D30564"/>
    <w:rsid w:val="00D31D36"/>
    <w:rsid w:val="00D32258"/>
    <w:rsid w:val="00D364A1"/>
    <w:rsid w:val="00D3688D"/>
    <w:rsid w:val="00D37EBC"/>
    <w:rsid w:val="00D4059A"/>
    <w:rsid w:val="00D4465C"/>
    <w:rsid w:val="00D45F47"/>
    <w:rsid w:val="00D5043F"/>
    <w:rsid w:val="00D562D3"/>
    <w:rsid w:val="00D6015F"/>
    <w:rsid w:val="00D652EA"/>
    <w:rsid w:val="00D66D2D"/>
    <w:rsid w:val="00D66F60"/>
    <w:rsid w:val="00D67D3B"/>
    <w:rsid w:val="00D713A9"/>
    <w:rsid w:val="00D7298C"/>
    <w:rsid w:val="00D75CB8"/>
    <w:rsid w:val="00D84102"/>
    <w:rsid w:val="00D91D1C"/>
    <w:rsid w:val="00D931F6"/>
    <w:rsid w:val="00D942A3"/>
    <w:rsid w:val="00D946E5"/>
    <w:rsid w:val="00D97180"/>
    <w:rsid w:val="00D97A3C"/>
    <w:rsid w:val="00DA3DB3"/>
    <w:rsid w:val="00DA4A97"/>
    <w:rsid w:val="00DA5D5E"/>
    <w:rsid w:val="00DA5EF8"/>
    <w:rsid w:val="00DA6CA7"/>
    <w:rsid w:val="00DB2B4F"/>
    <w:rsid w:val="00DB2CB8"/>
    <w:rsid w:val="00DB38F3"/>
    <w:rsid w:val="00DB3AA8"/>
    <w:rsid w:val="00DB43E2"/>
    <w:rsid w:val="00DB7178"/>
    <w:rsid w:val="00DB740A"/>
    <w:rsid w:val="00DC25AC"/>
    <w:rsid w:val="00DC25F8"/>
    <w:rsid w:val="00DC3EEE"/>
    <w:rsid w:val="00DC4DEE"/>
    <w:rsid w:val="00DD0CE9"/>
    <w:rsid w:val="00DD33D9"/>
    <w:rsid w:val="00DD3B5A"/>
    <w:rsid w:val="00DD7C91"/>
    <w:rsid w:val="00DE0286"/>
    <w:rsid w:val="00DE072B"/>
    <w:rsid w:val="00DE652D"/>
    <w:rsid w:val="00DE6F27"/>
    <w:rsid w:val="00DE7547"/>
    <w:rsid w:val="00DF0925"/>
    <w:rsid w:val="00DF3004"/>
    <w:rsid w:val="00DF3ABF"/>
    <w:rsid w:val="00DF47B6"/>
    <w:rsid w:val="00DF5C0B"/>
    <w:rsid w:val="00DF6BF2"/>
    <w:rsid w:val="00DF6FCB"/>
    <w:rsid w:val="00E0283F"/>
    <w:rsid w:val="00E02E03"/>
    <w:rsid w:val="00E07A7B"/>
    <w:rsid w:val="00E10E45"/>
    <w:rsid w:val="00E10F59"/>
    <w:rsid w:val="00E11858"/>
    <w:rsid w:val="00E127E7"/>
    <w:rsid w:val="00E154DD"/>
    <w:rsid w:val="00E21283"/>
    <w:rsid w:val="00E21495"/>
    <w:rsid w:val="00E3041E"/>
    <w:rsid w:val="00E309A0"/>
    <w:rsid w:val="00E30C58"/>
    <w:rsid w:val="00E31FD6"/>
    <w:rsid w:val="00E32B5B"/>
    <w:rsid w:val="00E33D8A"/>
    <w:rsid w:val="00E34AEE"/>
    <w:rsid w:val="00E37362"/>
    <w:rsid w:val="00E519A4"/>
    <w:rsid w:val="00E5229F"/>
    <w:rsid w:val="00E54CD8"/>
    <w:rsid w:val="00E552A8"/>
    <w:rsid w:val="00E555E2"/>
    <w:rsid w:val="00E61B77"/>
    <w:rsid w:val="00E63DAF"/>
    <w:rsid w:val="00E66BAD"/>
    <w:rsid w:val="00E7300F"/>
    <w:rsid w:val="00E7438E"/>
    <w:rsid w:val="00E743E8"/>
    <w:rsid w:val="00E75368"/>
    <w:rsid w:val="00E8025C"/>
    <w:rsid w:val="00E8116C"/>
    <w:rsid w:val="00E82923"/>
    <w:rsid w:val="00E830BA"/>
    <w:rsid w:val="00E83AD7"/>
    <w:rsid w:val="00E84690"/>
    <w:rsid w:val="00E84CC9"/>
    <w:rsid w:val="00E87303"/>
    <w:rsid w:val="00E8793C"/>
    <w:rsid w:val="00E87AD2"/>
    <w:rsid w:val="00E91421"/>
    <w:rsid w:val="00E917B4"/>
    <w:rsid w:val="00E91F9B"/>
    <w:rsid w:val="00E9293F"/>
    <w:rsid w:val="00E967AB"/>
    <w:rsid w:val="00E97509"/>
    <w:rsid w:val="00EA192A"/>
    <w:rsid w:val="00EA1D1B"/>
    <w:rsid w:val="00EA3C6C"/>
    <w:rsid w:val="00EA76B1"/>
    <w:rsid w:val="00EB18A7"/>
    <w:rsid w:val="00EB2E29"/>
    <w:rsid w:val="00EB5356"/>
    <w:rsid w:val="00EB5D8E"/>
    <w:rsid w:val="00EB6151"/>
    <w:rsid w:val="00EB7C36"/>
    <w:rsid w:val="00EC0F60"/>
    <w:rsid w:val="00EC14C4"/>
    <w:rsid w:val="00EC3F13"/>
    <w:rsid w:val="00ED0FC4"/>
    <w:rsid w:val="00ED4396"/>
    <w:rsid w:val="00ED4E90"/>
    <w:rsid w:val="00ED678C"/>
    <w:rsid w:val="00ED7357"/>
    <w:rsid w:val="00EF2C12"/>
    <w:rsid w:val="00EF2CD6"/>
    <w:rsid w:val="00EF2FBE"/>
    <w:rsid w:val="00EF327C"/>
    <w:rsid w:val="00EF4091"/>
    <w:rsid w:val="00EF68BB"/>
    <w:rsid w:val="00F003DB"/>
    <w:rsid w:val="00F006E2"/>
    <w:rsid w:val="00F01AEE"/>
    <w:rsid w:val="00F063B6"/>
    <w:rsid w:val="00F1130A"/>
    <w:rsid w:val="00F20955"/>
    <w:rsid w:val="00F22C15"/>
    <w:rsid w:val="00F24F51"/>
    <w:rsid w:val="00F25FF8"/>
    <w:rsid w:val="00F30854"/>
    <w:rsid w:val="00F314AB"/>
    <w:rsid w:val="00F3234A"/>
    <w:rsid w:val="00F32FC4"/>
    <w:rsid w:val="00F37221"/>
    <w:rsid w:val="00F42134"/>
    <w:rsid w:val="00F4301D"/>
    <w:rsid w:val="00F45CDE"/>
    <w:rsid w:val="00F4647F"/>
    <w:rsid w:val="00F479E1"/>
    <w:rsid w:val="00F50A53"/>
    <w:rsid w:val="00F51765"/>
    <w:rsid w:val="00F55F25"/>
    <w:rsid w:val="00F60AF2"/>
    <w:rsid w:val="00F61448"/>
    <w:rsid w:val="00F61612"/>
    <w:rsid w:val="00F62B00"/>
    <w:rsid w:val="00F62E9B"/>
    <w:rsid w:val="00F637A5"/>
    <w:rsid w:val="00F67089"/>
    <w:rsid w:val="00F70A8B"/>
    <w:rsid w:val="00F76D2A"/>
    <w:rsid w:val="00F775FC"/>
    <w:rsid w:val="00F80009"/>
    <w:rsid w:val="00F82278"/>
    <w:rsid w:val="00F83E9A"/>
    <w:rsid w:val="00F841C5"/>
    <w:rsid w:val="00F84E18"/>
    <w:rsid w:val="00F86398"/>
    <w:rsid w:val="00F8668C"/>
    <w:rsid w:val="00F86CF0"/>
    <w:rsid w:val="00F9009F"/>
    <w:rsid w:val="00FA1F3C"/>
    <w:rsid w:val="00FA3408"/>
    <w:rsid w:val="00FA5C26"/>
    <w:rsid w:val="00FA651B"/>
    <w:rsid w:val="00FA7791"/>
    <w:rsid w:val="00FB336A"/>
    <w:rsid w:val="00FB727E"/>
    <w:rsid w:val="00FC0707"/>
    <w:rsid w:val="00FC1105"/>
    <w:rsid w:val="00FC1EA4"/>
    <w:rsid w:val="00FC2D5C"/>
    <w:rsid w:val="00FC4084"/>
    <w:rsid w:val="00FC624C"/>
    <w:rsid w:val="00FC7906"/>
    <w:rsid w:val="00FC7980"/>
    <w:rsid w:val="00FD0C53"/>
    <w:rsid w:val="00FD1D98"/>
    <w:rsid w:val="00FD2A9D"/>
    <w:rsid w:val="00FD6C1D"/>
    <w:rsid w:val="00FD6C64"/>
    <w:rsid w:val="00FD7253"/>
    <w:rsid w:val="00FE399C"/>
    <w:rsid w:val="00FE7D50"/>
    <w:rsid w:val="00FF25B4"/>
    <w:rsid w:val="00FF5856"/>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AC"/>
    <w:pPr>
      <w:spacing w:line="300" w:lineRule="exact"/>
    </w:pPr>
    <w:rPr>
      <w:rFonts w:ascii="Arial" w:hAnsi="Arial"/>
      <w:sz w:val="22"/>
      <w:szCs w:val="22"/>
      <w:lang w:val="de-DE" w:eastAsia="de-DE"/>
    </w:rPr>
  </w:style>
  <w:style w:type="paragraph" w:styleId="Heading1">
    <w:name w:val="heading 1"/>
    <w:basedOn w:val="Normal"/>
    <w:next w:val="Normal"/>
    <w:qFormat/>
    <w:rsid w:val="009258AC"/>
    <w:pPr>
      <w:keepNext/>
      <w:ind w:left="709" w:hanging="709"/>
      <w:outlineLvl w:val="0"/>
    </w:pPr>
    <w:rPr>
      <w:b/>
    </w:rPr>
  </w:style>
  <w:style w:type="paragraph" w:styleId="Heading2">
    <w:name w:val="heading 2"/>
    <w:basedOn w:val="Heading1"/>
    <w:next w:val="Normal"/>
    <w:qFormat/>
    <w:rsid w:val="009258AC"/>
    <w:pPr>
      <w:outlineLvl w:val="1"/>
    </w:pPr>
  </w:style>
  <w:style w:type="paragraph" w:styleId="Heading3">
    <w:name w:val="heading 3"/>
    <w:basedOn w:val="Heading2"/>
    <w:next w:val="Normal"/>
    <w:qFormat/>
    <w:rsid w:val="009258AC"/>
    <w:pPr>
      <w:outlineLvl w:val="2"/>
    </w:pPr>
  </w:style>
  <w:style w:type="paragraph" w:styleId="Heading4">
    <w:name w:val="heading 4"/>
    <w:basedOn w:val="Heading3"/>
    <w:next w:val="Normal"/>
    <w:qFormat/>
    <w:rsid w:val="009258AC"/>
    <w:pPr>
      <w:outlineLvl w:val="3"/>
    </w:pPr>
  </w:style>
  <w:style w:type="paragraph" w:styleId="Heading5">
    <w:name w:val="heading 5"/>
    <w:basedOn w:val="Heading4"/>
    <w:next w:val="Normal"/>
    <w:qFormat/>
    <w:rsid w:val="009258AC"/>
    <w:pPr>
      <w:outlineLvl w:val="4"/>
    </w:pPr>
  </w:style>
  <w:style w:type="paragraph" w:styleId="Heading6">
    <w:name w:val="heading 6"/>
    <w:basedOn w:val="Normal"/>
    <w:next w:val="Normal"/>
    <w:link w:val="Heading6Char"/>
    <w:qFormat/>
    <w:rsid w:val="009258AC"/>
    <w:pPr>
      <w:keepNext/>
      <w:spacing w:line="240" w:lineRule="exact"/>
      <w:outlineLvl w:val="5"/>
    </w:pPr>
    <w:rPr>
      <w:b/>
      <w:lang w:val="en-US"/>
    </w:rPr>
  </w:style>
  <w:style w:type="paragraph" w:styleId="Heading7">
    <w:name w:val="heading 7"/>
    <w:basedOn w:val="Normal"/>
    <w:next w:val="Normal"/>
    <w:qFormat/>
    <w:rsid w:val="009258AC"/>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9258AC"/>
    <w:pPr>
      <w:tabs>
        <w:tab w:val="left" w:pos="2552"/>
        <w:tab w:val="left" w:pos="7371"/>
      </w:tabs>
      <w:ind w:right="-1134"/>
    </w:pPr>
    <w:rPr>
      <w:sz w:val="12"/>
    </w:rPr>
  </w:style>
  <w:style w:type="paragraph" w:customStyle="1" w:styleId="Briefkopf">
    <w:name w:val="Briefkopf"/>
    <w:basedOn w:val="Normal"/>
    <w:autoRedefine/>
    <w:rsid w:val="009258AC"/>
    <w:pPr>
      <w:tabs>
        <w:tab w:val="left" w:pos="3544"/>
      </w:tabs>
      <w:spacing w:line="200" w:lineRule="exact"/>
      <w:ind w:right="-21"/>
    </w:pPr>
    <w:rPr>
      <w:lang w:val="en-US"/>
    </w:rPr>
  </w:style>
  <w:style w:type="paragraph" w:styleId="Header">
    <w:name w:val="header"/>
    <w:basedOn w:val="Normal"/>
    <w:rsid w:val="009258AC"/>
    <w:pPr>
      <w:tabs>
        <w:tab w:val="center" w:pos="4536"/>
        <w:tab w:val="right" w:pos="9072"/>
      </w:tabs>
    </w:pPr>
  </w:style>
  <w:style w:type="paragraph" w:styleId="NormalIndent">
    <w:name w:val="Normal Indent"/>
    <w:basedOn w:val="Normal"/>
    <w:rsid w:val="009258AC"/>
    <w:pPr>
      <w:ind w:left="708"/>
    </w:pPr>
  </w:style>
  <w:style w:type="paragraph" w:customStyle="1" w:styleId="StandardohneAbstand">
    <w:name w:val="Standard ohne Abstand"/>
    <w:basedOn w:val="Normal"/>
    <w:rsid w:val="009258AC"/>
  </w:style>
  <w:style w:type="paragraph" w:customStyle="1" w:styleId="Tabelle">
    <w:name w:val="Tabelle"/>
    <w:basedOn w:val="Normal"/>
    <w:rsid w:val="009258AC"/>
    <w:pPr>
      <w:spacing w:before="120" w:after="120"/>
    </w:pPr>
  </w:style>
  <w:style w:type="character" w:styleId="Hyperlink">
    <w:name w:val="Hyperlink"/>
    <w:rsid w:val="009258AC"/>
    <w:rPr>
      <w:color w:val="0000FF"/>
      <w:u w:val="single"/>
    </w:rPr>
  </w:style>
  <w:style w:type="paragraph" w:customStyle="1" w:styleId="bodytext">
    <w:name w:val="bodytext"/>
    <w:basedOn w:val="Normal"/>
    <w:rsid w:val="000D1EA5"/>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klink">
    <w:name w:val="klink"/>
    <w:rsid w:val="000D1EA5"/>
    <w:rPr>
      <w:rFonts w:cs="Times New Roman"/>
    </w:rPr>
  </w:style>
  <w:style w:type="paragraph" w:styleId="BodyText0">
    <w:name w:val="Body Text"/>
    <w:basedOn w:val="Normal"/>
    <w:rsid w:val="009258AC"/>
    <w:pPr>
      <w:spacing w:line="240" w:lineRule="auto"/>
    </w:pPr>
    <w:rPr>
      <w:sz w:val="16"/>
    </w:rPr>
  </w:style>
  <w:style w:type="paragraph" w:customStyle="1" w:styleId="NormalmitAbstand">
    <w:name w:val="Normal mit Abstand"/>
    <w:basedOn w:val="Normal"/>
    <w:rsid w:val="009258AC"/>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styleId="CommentReference">
    <w:name w:val="annotation reference"/>
    <w:uiPriority w:val="99"/>
    <w:semiHidden/>
    <w:unhideWhenUsed/>
    <w:rsid w:val="008778E9"/>
    <w:rPr>
      <w:sz w:val="16"/>
      <w:szCs w:val="16"/>
    </w:rPr>
  </w:style>
  <w:style w:type="paragraph" w:styleId="CommentText">
    <w:name w:val="annotation text"/>
    <w:basedOn w:val="Normal"/>
    <w:link w:val="CommentTextChar"/>
    <w:uiPriority w:val="99"/>
    <w:semiHidden/>
    <w:unhideWhenUsed/>
    <w:rsid w:val="008778E9"/>
    <w:pPr>
      <w:spacing w:line="240" w:lineRule="auto"/>
    </w:pPr>
    <w:rPr>
      <w:sz w:val="20"/>
      <w:szCs w:val="20"/>
    </w:rPr>
  </w:style>
  <w:style w:type="character" w:customStyle="1" w:styleId="CommentTextChar">
    <w:name w:val="Comment Text Char"/>
    <w:link w:val="CommentText"/>
    <w:uiPriority w:val="99"/>
    <w:semiHidden/>
    <w:rsid w:val="008778E9"/>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8778E9"/>
    <w:rPr>
      <w:b/>
      <w:bCs/>
    </w:rPr>
  </w:style>
  <w:style w:type="character" w:customStyle="1" w:styleId="CommentSubjectChar">
    <w:name w:val="Comment Subject Char"/>
    <w:link w:val="CommentSubject"/>
    <w:uiPriority w:val="99"/>
    <w:semiHidden/>
    <w:rsid w:val="008778E9"/>
    <w:rPr>
      <w:rFonts w:ascii="Arial" w:hAnsi="Arial"/>
      <w:b/>
      <w:bCs/>
      <w:lang w:val="de-DE" w:eastAsia="de-DE"/>
    </w:rPr>
  </w:style>
  <w:style w:type="character" w:customStyle="1" w:styleId="Heading6Char">
    <w:name w:val="Heading 6 Char"/>
    <w:link w:val="Heading6"/>
    <w:rsid w:val="004A214C"/>
    <w:rPr>
      <w:rFonts w:ascii="Arial" w:hAnsi="Arial"/>
      <w:b/>
      <w:sz w:val="22"/>
      <w:szCs w:val="22"/>
      <w:lang w:val="en-US" w:eastAsia="de-DE"/>
    </w:rPr>
  </w:style>
  <w:style w:type="paragraph" w:styleId="EndnoteText">
    <w:name w:val="endnote text"/>
    <w:basedOn w:val="Normal"/>
    <w:link w:val="EndnoteTextChar"/>
    <w:uiPriority w:val="99"/>
    <w:unhideWhenUsed/>
    <w:rsid w:val="00216C11"/>
    <w:pPr>
      <w:spacing w:line="240" w:lineRule="auto"/>
    </w:pPr>
    <w:rPr>
      <w:rFonts w:ascii="Calibri" w:eastAsia="Calibri" w:hAnsi="Calibri"/>
      <w:sz w:val="20"/>
      <w:szCs w:val="20"/>
      <w:lang w:val="en-US" w:eastAsia="en-US"/>
    </w:rPr>
  </w:style>
  <w:style w:type="character" w:customStyle="1" w:styleId="EndnoteTextChar">
    <w:name w:val="Endnote Text Char"/>
    <w:link w:val="EndnoteText"/>
    <w:uiPriority w:val="99"/>
    <w:rsid w:val="00216C11"/>
    <w:rPr>
      <w:rFonts w:ascii="Calibri" w:eastAsia="Calibri" w:hAnsi="Calibri"/>
      <w:lang w:val="en-US" w:eastAsia="en-US"/>
    </w:rPr>
  </w:style>
  <w:style w:type="character" w:styleId="EndnoteReference">
    <w:name w:val="endnote reference"/>
    <w:uiPriority w:val="99"/>
    <w:rsid w:val="00216C11"/>
    <w:rPr>
      <w:vertAlign w:val="superscript"/>
    </w:rPr>
  </w:style>
  <w:style w:type="paragraph" w:styleId="FootnoteText">
    <w:name w:val="footnote text"/>
    <w:basedOn w:val="Normal"/>
    <w:link w:val="FootnoteTextChar"/>
    <w:uiPriority w:val="99"/>
    <w:semiHidden/>
    <w:unhideWhenUsed/>
    <w:rsid w:val="00953575"/>
    <w:pPr>
      <w:spacing w:line="240" w:lineRule="auto"/>
    </w:pPr>
    <w:rPr>
      <w:sz w:val="20"/>
      <w:szCs w:val="20"/>
    </w:rPr>
  </w:style>
  <w:style w:type="character" w:customStyle="1" w:styleId="FootnoteTextChar">
    <w:name w:val="Footnote Text Char"/>
    <w:link w:val="FootnoteText"/>
    <w:uiPriority w:val="99"/>
    <w:semiHidden/>
    <w:rsid w:val="00953575"/>
    <w:rPr>
      <w:rFonts w:ascii="Arial" w:hAnsi="Arial"/>
      <w:lang w:val="de-DE" w:eastAsia="de-DE"/>
    </w:rPr>
  </w:style>
  <w:style w:type="character" w:styleId="FootnoteReference">
    <w:name w:val="footnote reference"/>
    <w:uiPriority w:val="99"/>
    <w:semiHidden/>
    <w:unhideWhenUsed/>
    <w:rsid w:val="00953575"/>
    <w:rPr>
      <w:vertAlign w:val="superscript"/>
    </w:rPr>
  </w:style>
  <w:style w:type="paragraph" w:styleId="ListParagraph">
    <w:name w:val="List Paragraph"/>
    <w:basedOn w:val="Normal"/>
    <w:link w:val="ListParagraphChar"/>
    <w:uiPriority w:val="34"/>
    <w:qFormat/>
    <w:rsid w:val="00670FD0"/>
    <w:pPr>
      <w:ind w:left="720"/>
      <w:contextualSpacing/>
    </w:pPr>
  </w:style>
  <w:style w:type="paragraph" w:customStyle="1" w:styleId="Default">
    <w:name w:val="Default"/>
    <w:rsid w:val="000F3026"/>
    <w:pPr>
      <w:autoSpaceDE w:val="0"/>
      <w:autoSpaceDN w:val="0"/>
      <w:adjustRightInd w:val="0"/>
    </w:pPr>
    <w:rPr>
      <w:rFonts w:ascii="Arial" w:hAnsi="Arial" w:cs="Arial"/>
      <w:color w:val="000000"/>
      <w:sz w:val="24"/>
      <w:szCs w:val="24"/>
      <w:lang w:eastAsia="en-GB"/>
    </w:rPr>
  </w:style>
  <w:style w:type="paragraph" w:customStyle="1" w:styleId="Abbott-BodyCopy">
    <w:name w:val="Abbott-Body Copy"/>
    <w:basedOn w:val="Normal"/>
    <w:uiPriority w:val="99"/>
    <w:rsid w:val="00D66D2D"/>
    <w:pPr>
      <w:spacing w:after="160" w:line="320" w:lineRule="exact"/>
    </w:pPr>
    <w:rPr>
      <w:rFonts w:eastAsia="Calibri" w:cs="Arial"/>
      <w:sz w:val="20"/>
      <w:szCs w:val="20"/>
      <w:lang w:val="en-US" w:eastAsia="en-US"/>
    </w:rPr>
  </w:style>
  <w:style w:type="character" w:customStyle="1" w:styleId="detailflsheader">
    <w:name w:val="detailflsheader"/>
    <w:basedOn w:val="DefaultParagraphFont"/>
    <w:rsid w:val="00D66D2D"/>
  </w:style>
  <w:style w:type="character" w:customStyle="1" w:styleId="detailfls">
    <w:name w:val="detailfls"/>
    <w:basedOn w:val="DefaultParagraphFont"/>
    <w:rsid w:val="00D66D2D"/>
  </w:style>
  <w:style w:type="character" w:styleId="FollowedHyperlink">
    <w:name w:val="FollowedHyperlink"/>
    <w:uiPriority w:val="99"/>
    <w:semiHidden/>
    <w:unhideWhenUsed/>
    <w:rsid w:val="005025AF"/>
    <w:rPr>
      <w:color w:val="800080"/>
      <w:u w:val="single"/>
    </w:rPr>
  </w:style>
  <w:style w:type="paragraph" w:customStyle="1" w:styleId="simple-format">
    <w:name w:val="simple-format"/>
    <w:basedOn w:val="Normal"/>
    <w:rsid w:val="007D4784"/>
    <w:pPr>
      <w:spacing w:before="100" w:beforeAutospacing="1" w:after="100" w:afterAutospacing="1" w:line="240" w:lineRule="auto"/>
    </w:pPr>
    <w:rPr>
      <w:rFonts w:ascii="Times New Roman" w:hAnsi="Times New Roman"/>
      <w:sz w:val="24"/>
      <w:szCs w:val="24"/>
      <w:lang w:val="en-US" w:eastAsia="en-US"/>
    </w:rPr>
  </w:style>
  <w:style w:type="paragraph" w:customStyle="1" w:styleId="CM5">
    <w:name w:val="CM5"/>
    <w:basedOn w:val="Default"/>
    <w:next w:val="Default"/>
    <w:uiPriority w:val="99"/>
    <w:rsid w:val="00320AB6"/>
    <w:pPr>
      <w:widowControl w:val="0"/>
    </w:pPr>
    <w:rPr>
      <w:rFonts w:ascii="XAOENY+GillSans-Bold" w:hAnsi="XAOENY+GillSans-Bold" w:cs="Times New Roman"/>
      <w:color w:val="auto"/>
      <w:lang w:eastAsia="en-US"/>
    </w:rPr>
  </w:style>
  <w:style w:type="paragraph" w:styleId="BodyText2">
    <w:name w:val="Body Text 2"/>
    <w:basedOn w:val="Normal"/>
    <w:link w:val="BodyText2Char"/>
    <w:uiPriority w:val="99"/>
    <w:unhideWhenUsed/>
    <w:rsid w:val="006C6841"/>
    <w:pPr>
      <w:spacing w:after="120" w:line="480" w:lineRule="auto"/>
    </w:pPr>
  </w:style>
  <w:style w:type="character" w:customStyle="1" w:styleId="BodyText2Char">
    <w:name w:val="Body Text 2 Char"/>
    <w:link w:val="BodyText2"/>
    <w:uiPriority w:val="99"/>
    <w:rsid w:val="006C6841"/>
    <w:rPr>
      <w:rFonts w:ascii="Arial" w:hAnsi="Arial"/>
      <w:sz w:val="22"/>
      <w:szCs w:val="22"/>
      <w:lang w:val="de-DE" w:eastAsia="de-DE"/>
    </w:rPr>
  </w:style>
  <w:style w:type="paragraph" w:styleId="Revision">
    <w:name w:val="Revision"/>
    <w:hidden/>
    <w:uiPriority w:val="99"/>
    <w:semiHidden/>
    <w:rsid w:val="0095256C"/>
    <w:rPr>
      <w:rFonts w:ascii="Arial" w:hAnsi="Arial"/>
      <w:sz w:val="22"/>
      <w:szCs w:val="22"/>
      <w:lang w:val="de-DE" w:eastAsia="de-DE"/>
    </w:rPr>
  </w:style>
  <w:style w:type="character" w:customStyle="1" w:styleId="apple-converted-space">
    <w:name w:val="apple-converted-space"/>
    <w:rsid w:val="003B65E9"/>
  </w:style>
  <w:style w:type="character" w:customStyle="1" w:styleId="ListParagraphChar">
    <w:name w:val="List Paragraph Char"/>
    <w:link w:val="ListParagraph"/>
    <w:uiPriority w:val="34"/>
    <w:locked/>
    <w:rsid w:val="00A418D0"/>
    <w:rPr>
      <w:rFonts w:ascii="Arial" w:hAnsi="Arial"/>
      <w:sz w:val="22"/>
      <w:szCs w:val="22"/>
      <w:lang w:val="de-DE" w:eastAsia="de-DE"/>
    </w:rPr>
  </w:style>
  <w:style w:type="paragraph" w:styleId="NormalWeb">
    <w:name w:val="Normal (Web)"/>
    <w:basedOn w:val="Normal"/>
    <w:uiPriority w:val="99"/>
    <w:semiHidden/>
    <w:unhideWhenUsed/>
    <w:rsid w:val="00A418D0"/>
    <w:pPr>
      <w:spacing w:before="100" w:beforeAutospacing="1" w:after="100" w:afterAutospacing="1" w:line="240" w:lineRule="auto"/>
    </w:pPr>
    <w:rPr>
      <w:rFonts w:ascii="Times New Roman" w:hAnsi="Times New Roman"/>
      <w:sz w:val="24"/>
      <w:szCs w:val="24"/>
      <w:lang w:val="en-US" w:eastAsia="en-US"/>
    </w:rPr>
  </w:style>
  <w:style w:type="paragraph" w:customStyle="1" w:styleId="PI-Text">
    <w:name w:val="PI-Text"/>
    <w:basedOn w:val="Normal"/>
    <w:rsid w:val="0093036F"/>
    <w:pPr>
      <w:tabs>
        <w:tab w:val="left" w:pos="1418"/>
      </w:tabs>
      <w:spacing w:line="360" w:lineRule="exact"/>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AC"/>
    <w:pPr>
      <w:spacing w:line="300" w:lineRule="exact"/>
    </w:pPr>
    <w:rPr>
      <w:rFonts w:ascii="Arial" w:hAnsi="Arial"/>
      <w:sz w:val="22"/>
      <w:szCs w:val="22"/>
      <w:lang w:val="de-DE" w:eastAsia="de-DE"/>
    </w:rPr>
  </w:style>
  <w:style w:type="paragraph" w:styleId="Heading1">
    <w:name w:val="heading 1"/>
    <w:basedOn w:val="Normal"/>
    <w:next w:val="Normal"/>
    <w:qFormat/>
    <w:rsid w:val="009258AC"/>
    <w:pPr>
      <w:keepNext/>
      <w:ind w:left="709" w:hanging="709"/>
      <w:outlineLvl w:val="0"/>
    </w:pPr>
    <w:rPr>
      <w:b/>
    </w:rPr>
  </w:style>
  <w:style w:type="paragraph" w:styleId="Heading2">
    <w:name w:val="heading 2"/>
    <w:basedOn w:val="Heading1"/>
    <w:next w:val="Normal"/>
    <w:qFormat/>
    <w:rsid w:val="009258AC"/>
    <w:pPr>
      <w:outlineLvl w:val="1"/>
    </w:pPr>
  </w:style>
  <w:style w:type="paragraph" w:styleId="Heading3">
    <w:name w:val="heading 3"/>
    <w:basedOn w:val="Heading2"/>
    <w:next w:val="Normal"/>
    <w:qFormat/>
    <w:rsid w:val="009258AC"/>
    <w:pPr>
      <w:outlineLvl w:val="2"/>
    </w:pPr>
  </w:style>
  <w:style w:type="paragraph" w:styleId="Heading4">
    <w:name w:val="heading 4"/>
    <w:basedOn w:val="Heading3"/>
    <w:next w:val="Normal"/>
    <w:qFormat/>
    <w:rsid w:val="009258AC"/>
    <w:pPr>
      <w:outlineLvl w:val="3"/>
    </w:pPr>
  </w:style>
  <w:style w:type="paragraph" w:styleId="Heading5">
    <w:name w:val="heading 5"/>
    <w:basedOn w:val="Heading4"/>
    <w:next w:val="Normal"/>
    <w:qFormat/>
    <w:rsid w:val="009258AC"/>
    <w:pPr>
      <w:outlineLvl w:val="4"/>
    </w:pPr>
  </w:style>
  <w:style w:type="paragraph" w:styleId="Heading6">
    <w:name w:val="heading 6"/>
    <w:basedOn w:val="Normal"/>
    <w:next w:val="Normal"/>
    <w:link w:val="Heading6Char"/>
    <w:qFormat/>
    <w:rsid w:val="009258AC"/>
    <w:pPr>
      <w:keepNext/>
      <w:spacing w:line="240" w:lineRule="exact"/>
      <w:outlineLvl w:val="5"/>
    </w:pPr>
    <w:rPr>
      <w:b/>
      <w:lang w:val="en-US"/>
    </w:rPr>
  </w:style>
  <w:style w:type="paragraph" w:styleId="Heading7">
    <w:name w:val="heading 7"/>
    <w:basedOn w:val="Normal"/>
    <w:next w:val="Normal"/>
    <w:qFormat/>
    <w:rsid w:val="009258AC"/>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9258AC"/>
    <w:pPr>
      <w:tabs>
        <w:tab w:val="left" w:pos="2552"/>
        <w:tab w:val="left" w:pos="7371"/>
      </w:tabs>
      <w:ind w:right="-1134"/>
    </w:pPr>
    <w:rPr>
      <w:sz w:val="12"/>
    </w:rPr>
  </w:style>
  <w:style w:type="paragraph" w:customStyle="1" w:styleId="Briefkopf">
    <w:name w:val="Briefkopf"/>
    <w:basedOn w:val="Normal"/>
    <w:autoRedefine/>
    <w:rsid w:val="009258AC"/>
    <w:pPr>
      <w:tabs>
        <w:tab w:val="left" w:pos="3544"/>
      </w:tabs>
      <w:spacing w:line="200" w:lineRule="exact"/>
      <w:ind w:right="-21"/>
    </w:pPr>
    <w:rPr>
      <w:lang w:val="en-US"/>
    </w:rPr>
  </w:style>
  <w:style w:type="paragraph" w:styleId="Header">
    <w:name w:val="header"/>
    <w:basedOn w:val="Normal"/>
    <w:rsid w:val="009258AC"/>
    <w:pPr>
      <w:tabs>
        <w:tab w:val="center" w:pos="4536"/>
        <w:tab w:val="right" w:pos="9072"/>
      </w:tabs>
    </w:pPr>
  </w:style>
  <w:style w:type="paragraph" w:styleId="NormalIndent">
    <w:name w:val="Normal Indent"/>
    <w:basedOn w:val="Normal"/>
    <w:rsid w:val="009258AC"/>
    <w:pPr>
      <w:ind w:left="708"/>
    </w:pPr>
  </w:style>
  <w:style w:type="paragraph" w:customStyle="1" w:styleId="StandardohneAbstand">
    <w:name w:val="Standard ohne Abstand"/>
    <w:basedOn w:val="Normal"/>
    <w:rsid w:val="009258AC"/>
  </w:style>
  <w:style w:type="paragraph" w:customStyle="1" w:styleId="Tabelle">
    <w:name w:val="Tabelle"/>
    <w:basedOn w:val="Normal"/>
    <w:rsid w:val="009258AC"/>
    <w:pPr>
      <w:spacing w:before="120" w:after="120"/>
    </w:pPr>
  </w:style>
  <w:style w:type="character" w:styleId="Hyperlink">
    <w:name w:val="Hyperlink"/>
    <w:rsid w:val="009258AC"/>
    <w:rPr>
      <w:color w:val="0000FF"/>
      <w:u w:val="single"/>
    </w:rPr>
  </w:style>
  <w:style w:type="paragraph" w:customStyle="1" w:styleId="bodytext">
    <w:name w:val="bodytext"/>
    <w:basedOn w:val="Normal"/>
    <w:rsid w:val="000D1EA5"/>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klink">
    <w:name w:val="klink"/>
    <w:rsid w:val="000D1EA5"/>
    <w:rPr>
      <w:rFonts w:cs="Times New Roman"/>
    </w:rPr>
  </w:style>
  <w:style w:type="paragraph" w:styleId="BodyText0">
    <w:name w:val="Body Text"/>
    <w:basedOn w:val="Normal"/>
    <w:rsid w:val="009258AC"/>
    <w:pPr>
      <w:spacing w:line="240" w:lineRule="auto"/>
    </w:pPr>
    <w:rPr>
      <w:sz w:val="16"/>
    </w:rPr>
  </w:style>
  <w:style w:type="paragraph" w:customStyle="1" w:styleId="NormalmitAbstand">
    <w:name w:val="Normal mit Abstand"/>
    <w:basedOn w:val="Normal"/>
    <w:rsid w:val="009258AC"/>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styleId="CommentReference">
    <w:name w:val="annotation reference"/>
    <w:uiPriority w:val="99"/>
    <w:semiHidden/>
    <w:unhideWhenUsed/>
    <w:rsid w:val="008778E9"/>
    <w:rPr>
      <w:sz w:val="16"/>
      <w:szCs w:val="16"/>
    </w:rPr>
  </w:style>
  <w:style w:type="paragraph" w:styleId="CommentText">
    <w:name w:val="annotation text"/>
    <w:basedOn w:val="Normal"/>
    <w:link w:val="CommentTextChar"/>
    <w:uiPriority w:val="99"/>
    <w:semiHidden/>
    <w:unhideWhenUsed/>
    <w:rsid w:val="008778E9"/>
    <w:pPr>
      <w:spacing w:line="240" w:lineRule="auto"/>
    </w:pPr>
    <w:rPr>
      <w:sz w:val="20"/>
      <w:szCs w:val="20"/>
    </w:rPr>
  </w:style>
  <w:style w:type="character" w:customStyle="1" w:styleId="CommentTextChar">
    <w:name w:val="Comment Text Char"/>
    <w:link w:val="CommentText"/>
    <w:uiPriority w:val="99"/>
    <w:semiHidden/>
    <w:rsid w:val="008778E9"/>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8778E9"/>
    <w:rPr>
      <w:b/>
      <w:bCs/>
    </w:rPr>
  </w:style>
  <w:style w:type="character" w:customStyle="1" w:styleId="CommentSubjectChar">
    <w:name w:val="Comment Subject Char"/>
    <w:link w:val="CommentSubject"/>
    <w:uiPriority w:val="99"/>
    <w:semiHidden/>
    <w:rsid w:val="008778E9"/>
    <w:rPr>
      <w:rFonts w:ascii="Arial" w:hAnsi="Arial"/>
      <w:b/>
      <w:bCs/>
      <w:lang w:val="de-DE" w:eastAsia="de-DE"/>
    </w:rPr>
  </w:style>
  <w:style w:type="character" w:customStyle="1" w:styleId="Heading6Char">
    <w:name w:val="Heading 6 Char"/>
    <w:link w:val="Heading6"/>
    <w:rsid w:val="004A214C"/>
    <w:rPr>
      <w:rFonts w:ascii="Arial" w:hAnsi="Arial"/>
      <w:b/>
      <w:sz w:val="22"/>
      <w:szCs w:val="22"/>
      <w:lang w:val="en-US" w:eastAsia="de-DE"/>
    </w:rPr>
  </w:style>
  <w:style w:type="paragraph" w:styleId="EndnoteText">
    <w:name w:val="endnote text"/>
    <w:basedOn w:val="Normal"/>
    <w:link w:val="EndnoteTextChar"/>
    <w:uiPriority w:val="99"/>
    <w:unhideWhenUsed/>
    <w:rsid w:val="00216C11"/>
    <w:pPr>
      <w:spacing w:line="240" w:lineRule="auto"/>
    </w:pPr>
    <w:rPr>
      <w:rFonts w:ascii="Calibri" w:eastAsia="Calibri" w:hAnsi="Calibri"/>
      <w:sz w:val="20"/>
      <w:szCs w:val="20"/>
      <w:lang w:val="en-US" w:eastAsia="en-US"/>
    </w:rPr>
  </w:style>
  <w:style w:type="character" w:customStyle="1" w:styleId="EndnoteTextChar">
    <w:name w:val="Endnote Text Char"/>
    <w:link w:val="EndnoteText"/>
    <w:uiPriority w:val="99"/>
    <w:rsid w:val="00216C11"/>
    <w:rPr>
      <w:rFonts w:ascii="Calibri" w:eastAsia="Calibri" w:hAnsi="Calibri"/>
      <w:lang w:val="en-US" w:eastAsia="en-US"/>
    </w:rPr>
  </w:style>
  <w:style w:type="character" w:styleId="EndnoteReference">
    <w:name w:val="endnote reference"/>
    <w:uiPriority w:val="99"/>
    <w:rsid w:val="00216C11"/>
    <w:rPr>
      <w:vertAlign w:val="superscript"/>
    </w:rPr>
  </w:style>
  <w:style w:type="paragraph" w:styleId="FootnoteText">
    <w:name w:val="footnote text"/>
    <w:basedOn w:val="Normal"/>
    <w:link w:val="FootnoteTextChar"/>
    <w:uiPriority w:val="99"/>
    <w:semiHidden/>
    <w:unhideWhenUsed/>
    <w:rsid w:val="00953575"/>
    <w:pPr>
      <w:spacing w:line="240" w:lineRule="auto"/>
    </w:pPr>
    <w:rPr>
      <w:sz w:val="20"/>
      <w:szCs w:val="20"/>
    </w:rPr>
  </w:style>
  <w:style w:type="character" w:customStyle="1" w:styleId="FootnoteTextChar">
    <w:name w:val="Footnote Text Char"/>
    <w:link w:val="FootnoteText"/>
    <w:uiPriority w:val="99"/>
    <w:semiHidden/>
    <w:rsid w:val="00953575"/>
    <w:rPr>
      <w:rFonts w:ascii="Arial" w:hAnsi="Arial"/>
      <w:lang w:val="de-DE" w:eastAsia="de-DE"/>
    </w:rPr>
  </w:style>
  <w:style w:type="character" w:styleId="FootnoteReference">
    <w:name w:val="footnote reference"/>
    <w:uiPriority w:val="99"/>
    <w:semiHidden/>
    <w:unhideWhenUsed/>
    <w:rsid w:val="00953575"/>
    <w:rPr>
      <w:vertAlign w:val="superscript"/>
    </w:rPr>
  </w:style>
  <w:style w:type="paragraph" w:styleId="ListParagraph">
    <w:name w:val="List Paragraph"/>
    <w:basedOn w:val="Normal"/>
    <w:link w:val="ListParagraphChar"/>
    <w:uiPriority w:val="34"/>
    <w:qFormat/>
    <w:rsid w:val="00670FD0"/>
    <w:pPr>
      <w:ind w:left="720"/>
      <w:contextualSpacing/>
    </w:pPr>
  </w:style>
  <w:style w:type="paragraph" w:customStyle="1" w:styleId="Default">
    <w:name w:val="Default"/>
    <w:rsid w:val="000F3026"/>
    <w:pPr>
      <w:autoSpaceDE w:val="0"/>
      <w:autoSpaceDN w:val="0"/>
      <w:adjustRightInd w:val="0"/>
    </w:pPr>
    <w:rPr>
      <w:rFonts w:ascii="Arial" w:hAnsi="Arial" w:cs="Arial"/>
      <w:color w:val="000000"/>
      <w:sz w:val="24"/>
      <w:szCs w:val="24"/>
      <w:lang w:eastAsia="en-GB"/>
    </w:rPr>
  </w:style>
  <w:style w:type="paragraph" w:customStyle="1" w:styleId="Abbott-BodyCopy">
    <w:name w:val="Abbott-Body Copy"/>
    <w:basedOn w:val="Normal"/>
    <w:uiPriority w:val="99"/>
    <w:rsid w:val="00D66D2D"/>
    <w:pPr>
      <w:spacing w:after="160" w:line="320" w:lineRule="exact"/>
    </w:pPr>
    <w:rPr>
      <w:rFonts w:eastAsia="Calibri" w:cs="Arial"/>
      <w:sz w:val="20"/>
      <w:szCs w:val="20"/>
      <w:lang w:val="en-US" w:eastAsia="en-US"/>
    </w:rPr>
  </w:style>
  <w:style w:type="character" w:customStyle="1" w:styleId="detailflsheader">
    <w:name w:val="detailflsheader"/>
    <w:basedOn w:val="DefaultParagraphFont"/>
    <w:rsid w:val="00D66D2D"/>
  </w:style>
  <w:style w:type="character" w:customStyle="1" w:styleId="detailfls">
    <w:name w:val="detailfls"/>
    <w:basedOn w:val="DefaultParagraphFont"/>
    <w:rsid w:val="00D66D2D"/>
  </w:style>
  <w:style w:type="character" w:styleId="FollowedHyperlink">
    <w:name w:val="FollowedHyperlink"/>
    <w:uiPriority w:val="99"/>
    <w:semiHidden/>
    <w:unhideWhenUsed/>
    <w:rsid w:val="005025AF"/>
    <w:rPr>
      <w:color w:val="800080"/>
      <w:u w:val="single"/>
    </w:rPr>
  </w:style>
  <w:style w:type="paragraph" w:customStyle="1" w:styleId="simple-format">
    <w:name w:val="simple-format"/>
    <w:basedOn w:val="Normal"/>
    <w:rsid w:val="007D4784"/>
    <w:pPr>
      <w:spacing w:before="100" w:beforeAutospacing="1" w:after="100" w:afterAutospacing="1" w:line="240" w:lineRule="auto"/>
    </w:pPr>
    <w:rPr>
      <w:rFonts w:ascii="Times New Roman" w:hAnsi="Times New Roman"/>
      <w:sz w:val="24"/>
      <w:szCs w:val="24"/>
      <w:lang w:val="en-US" w:eastAsia="en-US"/>
    </w:rPr>
  </w:style>
  <w:style w:type="paragraph" w:customStyle="1" w:styleId="CM5">
    <w:name w:val="CM5"/>
    <w:basedOn w:val="Default"/>
    <w:next w:val="Default"/>
    <w:uiPriority w:val="99"/>
    <w:rsid w:val="00320AB6"/>
    <w:pPr>
      <w:widowControl w:val="0"/>
    </w:pPr>
    <w:rPr>
      <w:rFonts w:ascii="XAOENY+GillSans-Bold" w:hAnsi="XAOENY+GillSans-Bold" w:cs="Times New Roman"/>
      <w:color w:val="auto"/>
      <w:lang w:eastAsia="en-US"/>
    </w:rPr>
  </w:style>
  <w:style w:type="paragraph" w:styleId="BodyText2">
    <w:name w:val="Body Text 2"/>
    <w:basedOn w:val="Normal"/>
    <w:link w:val="BodyText2Char"/>
    <w:uiPriority w:val="99"/>
    <w:unhideWhenUsed/>
    <w:rsid w:val="006C6841"/>
    <w:pPr>
      <w:spacing w:after="120" w:line="480" w:lineRule="auto"/>
    </w:pPr>
  </w:style>
  <w:style w:type="character" w:customStyle="1" w:styleId="BodyText2Char">
    <w:name w:val="Body Text 2 Char"/>
    <w:link w:val="BodyText2"/>
    <w:uiPriority w:val="99"/>
    <w:rsid w:val="006C6841"/>
    <w:rPr>
      <w:rFonts w:ascii="Arial" w:hAnsi="Arial"/>
      <w:sz w:val="22"/>
      <w:szCs w:val="22"/>
      <w:lang w:val="de-DE" w:eastAsia="de-DE"/>
    </w:rPr>
  </w:style>
  <w:style w:type="paragraph" w:styleId="Revision">
    <w:name w:val="Revision"/>
    <w:hidden/>
    <w:uiPriority w:val="99"/>
    <w:semiHidden/>
    <w:rsid w:val="0095256C"/>
    <w:rPr>
      <w:rFonts w:ascii="Arial" w:hAnsi="Arial"/>
      <w:sz w:val="22"/>
      <w:szCs w:val="22"/>
      <w:lang w:val="de-DE" w:eastAsia="de-DE"/>
    </w:rPr>
  </w:style>
  <w:style w:type="character" w:customStyle="1" w:styleId="apple-converted-space">
    <w:name w:val="apple-converted-space"/>
    <w:rsid w:val="003B65E9"/>
  </w:style>
  <w:style w:type="character" w:customStyle="1" w:styleId="ListParagraphChar">
    <w:name w:val="List Paragraph Char"/>
    <w:link w:val="ListParagraph"/>
    <w:uiPriority w:val="34"/>
    <w:locked/>
    <w:rsid w:val="00A418D0"/>
    <w:rPr>
      <w:rFonts w:ascii="Arial" w:hAnsi="Arial"/>
      <w:sz w:val="22"/>
      <w:szCs w:val="22"/>
      <w:lang w:val="de-DE" w:eastAsia="de-DE"/>
    </w:rPr>
  </w:style>
  <w:style w:type="paragraph" w:styleId="NormalWeb">
    <w:name w:val="Normal (Web)"/>
    <w:basedOn w:val="Normal"/>
    <w:uiPriority w:val="99"/>
    <w:semiHidden/>
    <w:unhideWhenUsed/>
    <w:rsid w:val="00A418D0"/>
    <w:pPr>
      <w:spacing w:before="100" w:beforeAutospacing="1" w:after="100" w:afterAutospacing="1" w:line="240" w:lineRule="auto"/>
    </w:pPr>
    <w:rPr>
      <w:rFonts w:ascii="Times New Roman" w:hAnsi="Times New Roman"/>
      <w:sz w:val="24"/>
      <w:szCs w:val="24"/>
      <w:lang w:val="en-US" w:eastAsia="en-US"/>
    </w:rPr>
  </w:style>
  <w:style w:type="paragraph" w:customStyle="1" w:styleId="PI-Text">
    <w:name w:val="PI-Text"/>
    <w:basedOn w:val="Normal"/>
    <w:rsid w:val="0093036F"/>
    <w:pPr>
      <w:tabs>
        <w:tab w:val="left" w:pos="1418"/>
      </w:tabs>
      <w:spacing w:line="360" w:lineRule="exac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756">
      <w:bodyDiv w:val="1"/>
      <w:marLeft w:val="0"/>
      <w:marRight w:val="0"/>
      <w:marTop w:val="0"/>
      <w:marBottom w:val="0"/>
      <w:divBdr>
        <w:top w:val="none" w:sz="0" w:space="0" w:color="auto"/>
        <w:left w:val="none" w:sz="0" w:space="0" w:color="auto"/>
        <w:bottom w:val="none" w:sz="0" w:space="0" w:color="auto"/>
        <w:right w:val="none" w:sz="0" w:space="0" w:color="auto"/>
      </w:divBdr>
    </w:div>
    <w:div w:id="12807801">
      <w:bodyDiv w:val="1"/>
      <w:marLeft w:val="0"/>
      <w:marRight w:val="0"/>
      <w:marTop w:val="0"/>
      <w:marBottom w:val="0"/>
      <w:divBdr>
        <w:top w:val="none" w:sz="0" w:space="0" w:color="auto"/>
        <w:left w:val="none" w:sz="0" w:space="0" w:color="auto"/>
        <w:bottom w:val="none" w:sz="0" w:space="0" w:color="auto"/>
        <w:right w:val="none" w:sz="0" w:space="0" w:color="auto"/>
      </w:divBdr>
    </w:div>
    <w:div w:id="37123898">
      <w:bodyDiv w:val="1"/>
      <w:marLeft w:val="0"/>
      <w:marRight w:val="0"/>
      <w:marTop w:val="0"/>
      <w:marBottom w:val="0"/>
      <w:divBdr>
        <w:top w:val="none" w:sz="0" w:space="0" w:color="auto"/>
        <w:left w:val="none" w:sz="0" w:space="0" w:color="auto"/>
        <w:bottom w:val="none" w:sz="0" w:space="0" w:color="auto"/>
        <w:right w:val="none" w:sz="0" w:space="0" w:color="auto"/>
      </w:divBdr>
    </w:div>
    <w:div w:id="66198408">
      <w:bodyDiv w:val="1"/>
      <w:marLeft w:val="0"/>
      <w:marRight w:val="0"/>
      <w:marTop w:val="0"/>
      <w:marBottom w:val="0"/>
      <w:divBdr>
        <w:top w:val="none" w:sz="0" w:space="0" w:color="auto"/>
        <w:left w:val="none" w:sz="0" w:space="0" w:color="auto"/>
        <w:bottom w:val="none" w:sz="0" w:space="0" w:color="auto"/>
        <w:right w:val="none" w:sz="0" w:space="0" w:color="auto"/>
      </w:divBdr>
    </w:div>
    <w:div w:id="90978313">
      <w:bodyDiv w:val="1"/>
      <w:marLeft w:val="0"/>
      <w:marRight w:val="0"/>
      <w:marTop w:val="0"/>
      <w:marBottom w:val="0"/>
      <w:divBdr>
        <w:top w:val="none" w:sz="0" w:space="0" w:color="auto"/>
        <w:left w:val="none" w:sz="0" w:space="0" w:color="auto"/>
        <w:bottom w:val="none" w:sz="0" w:space="0" w:color="auto"/>
        <w:right w:val="none" w:sz="0" w:space="0" w:color="auto"/>
      </w:divBdr>
    </w:div>
    <w:div w:id="130027958">
      <w:bodyDiv w:val="1"/>
      <w:marLeft w:val="0"/>
      <w:marRight w:val="0"/>
      <w:marTop w:val="0"/>
      <w:marBottom w:val="0"/>
      <w:divBdr>
        <w:top w:val="none" w:sz="0" w:space="0" w:color="auto"/>
        <w:left w:val="none" w:sz="0" w:space="0" w:color="auto"/>
        <w:bottom w:val="none" w:sz="0" w:space="0" w:color="auto"/>
        <w:right w:val="none" w:sz="0" w:space="0" w:color="auto"/>
      </w:divBdr>
    </w:div>
    <w:div w:id="150368754">
      <w:bodyDiv w:val="1"/>
      <w:marLeft w:val="0"/>
      <w:marRight w:val="0"/>
      <w:marTop w:val="0"/>
      <w:marBottom w:val="0"/>
      <w:divBdr>
        <w:top w:val="none" w:sz="0" w:space="0" w:color="auto"/>
        <w:left w:val="none" w:sz="0" w:space="0" w:color="auto"/>
        <w:bottom w:val="none" w:sz="0" w:space="0" w:color="auto"/>
        <w:right w:val="none" w:sz="0" w:space="0" w:color="auto"/>
      </w:divBdr>
    </w:div>
    <w:div w:id="299308275">
      <w:bodyDiv w:val="1"/>
      <w:marLeft w:val="0"/>
      <w:marRight w:val="0"/>
      <w:marTop w:val="0"/>
      <w:marBottom w:val="0"/>
      <w:divBdr>
        <w:top w:val="none" w:sz="0" w:space="0" w:color="auto"/>
        <w:left w:val="none" w:sz="0" w:space="0" w:color="auto"/>
        <w:bottom w:val="none" w:sz="0" w:space="0" w:color="auto"/>
        <w:right w:val="none" w:sz="0" w:space="0" w:color="auto"/>
      </w:divBdr>
    </w:div>
    <w:div w:id="444924904">
      <w:bodyDiv w:val="1"/>
      <w:marLeft w:val="0"/>
      <w:marRight w:val="0"/>
      <w:marTop w:val="0"/>
      <w:marBottom w:val="0"/>
      <w:divBdr>
        <w:top w:val="none" w:sz="0" w:space="0" w:color="auto"/>
        <w:left w:val="none" w:sz="0" w:space="0" w:color="auto"/>
        <w:bottom w:val="none" w:sz="0" w:space="0" w:color="auto"/>
        <w:right w:val="none" w:sz="0" w:space="0" w:color="auto"/>
      </w:divBdr>
      <w:divsChild>
        <w:div w:id="359166598">
          <w:marLeft w:val="0"/>
          <w:marRight w:val="0"/>
          <w:marTop w:val="0"/>
          <w:marBottom w:val="0"/>
          <w:divBdr>
            <w:top w:val="none" w:sz="0" w:space="0" w:color="auto"/>
            <w:left w:val="none" w:sz="0" w:space="0" w:color="auto"/>
            <w:bottom w:val="none" w:sz="0" w:space="0" w:color="auto"/>
            <w:right w:val="none" w:sz="0" w:space="0" w:color="auto"/>
          </w:divBdr>
          <w:divsChild>
            <w:div w:id="1601909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1767502">
      <w:bodyDiv w:val="1"/>
      <w:marLeft w:val="0"/>
      <w:marRight w:val="0"/>
      <w:marTop w:val="0"/>
      <w:marBottom w:val="0"/>
      <w:divBdr>
        <w:top w:val="none" w:sz="0" w:space="0" w:color="auto"/>
        <w:left w:val="none" w:sz="0" w:space="0" w:color="auto"/>
        <w:bottom w:val="none" w:sz="0" w:space="0" w:color="auto"/>
        <w:right w:val="none" w:sz="0" w:space="0" w:color="auto"/>
      </w:divBdr>
    </w:div>
    <w:div w:id="560483163">
      <w:bodyDiv w:val="1"/>
      <w:marLeft w:val="0"/>
      <w:marRight w:val="0"/>
      <w:marTop w:val="0"/>
      <w:marBottom w:val="0"/>
      <w:divBdr>
        <w:top w:val="none" w:sz="0" w:space="0" w:color="auto"/>
        <w:left w:val="none" w:sz="0" w:space="0" w:color="auto"/>
        <w:bottom w:val="none" w:sz="0" w:space="0" w:color="auto"/>
        <w:right w:val="none" w:sz="0" w:space="0" w:color="auto"/>
      </w:divBdr>
    </w:div>
    <w:div w:id="592276951">
      <w:bodyDiv w:val="1"/>
      <w:marLeft w:val="0"/>
      <w:marRight w:val="0"/>
      <w:marTop w:val="0"/>
      <w:marBottom w:val="0"/>
      <w:divBdr>
        <w:top w:val="none" w:sz="0" w:space="0" w:color="auto"/>
        <w:left w:val="none" w:sz="0" w:space="0" w:color="auto"/>
        <w:bottom w:val="none" w:sz="0" w:space="0" w:color="auto"/>
        <w:right w:val="none" w:sz="0" w:space="0" w:color="auto"/>
      </w:divBdr>
    </w:div>
    <w:div w:id="832451603">
      <w:bodyDiv w:val="1"/>
      <w:marLeft w:val="0"/>
      <w:marRight w:val="0"/>
      <w:marTop w:val="0"/>
      <w:marBottom w:val="0"/>
      <w:divBdr>
        <w:top w:val="none" w:sz="0" w:space="0" w:color="auto"/>
        <w:left w:val="none" w:sz="0" w:space="0" w:color="auto"/>
        <w:bottom w:val="none" w:sz="0" w:space="0" w:color="auto"/>
        <w:right w:val="none" w:sz="0" w:space="0" w:color="auto"/>
      </w:divBdr>
    </w:div>
    <w:div w:id="832575211">
      <w:bodyDiv w:val="1"/>
      <w:marLeft w:val="0"/>
      <w:marRight w:val="0"/>
      <w:marTop w:val="0"/>
      <w:marBottom w:val="0"/>
      <w:divBdr>
        <w:top w:val="none" w:sz="0" w:space="0" w:color="auto"/>
        <w:left w:val="none" w:sz="0" w:space="0" w:color="auto"/>
        <w:bottom w:val="none" w:sz="0" w:space="0" w:color="auto"/>
        <w:right w:val="none" w:sz="0" w:space="0" w:color="auto"/>
      </w:divBdr>
    </w:div>
    <w:div w:id="862747998">
      <w:bodyDiv w:val="1"/>
      <w:marLeft w:val="0"/>
      <w:marRight w:val="0"/>
      <w:marTop w:val="0"/>
      <w:marBottom w:val="0"/>
      <w:divBdr>
        <w:top w:val="none" w:sz="0" w:space="0" w:color="auto"/>
        <w:left w:val="none" w:sz="0" w:space="0" w:color="auto"/>
        <w:bottom w:val="none" w:sz="0" w:space="0" w:color="auto"/>
        <w:right w:val="none" w:sz="0" w:space="0" w:color="auto"/>
      </w:divBdr>
    </w:div>
    <w:div w:id="987516999">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94014594">
      <w:bodyDiv w:val="1"/>
      <w:marLeft w:val="0"/>
      <w:marRight w:val="0"/>
      <w:marTop w:val="0"/>
      <w:marBottom w:val="0"/>
      <w:divBdr>
        <w:top w:val="none" w:sz="0" w:space="0" w:color="auto"/>
        <w:left w:val="none" w:sz="0" w:space="0" w:color="auto"/>
        <w:bottom w:val="none" w:sz="0" w:space="0" w:color="auto"/>
        <w:right w:val="none" w:sz="0" w:space="0" w:color="auto"/>
      </w:divBdr>
    </w:div>
    <w:div w:id="1141968459">
      <w:bodyDiv w:val="1"/>
      <w:marLeft w:val="0"/>
      <w:marRight w:val="0"/>
      <w:marTop w:val="0"/>
      <w:marBottom w:val="0"/>
      <w:divBdr>
        <w:top w:val="none" w:sz="0" w:space="0" w:color="auto"/>
        <w:left w:val="none" w:sz="0" w:space="0" w:color="auto"/>
        <w:bottom w:val="none" w:sz="0" w:space="0" w:color="auto"/>
        <w:right w:val="none" w:sz="0" w:space="0" w:color="auto"/>
      </w:divBdr>
    </w:div>
    <w:div w:id="1145001502">
      <w:bodyDiv w:val="1"/>
      <w:marLeft w:val="0"/>
      <w:marRight w:val="0"/>
      <w:marTop w:val="0"/>
      <w:marBottom w:val="0"/>
      <w:divBdr>
        <w:top w:val="none" w:sz="0" w:space="0" w:color="auto"/>
        <w:left w:val="none" w:sz="0" w:space="0" w:color="auto"/>
        <w:bottom w:val="none" w:sz="0" w:space="0" w:color="auto"/>
        <w:right w:val="none" w:sz="0" w:space="0" w:color="auto"/>
      </w:divBdr>
    </w:div>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437292237">
      <w:bodyDiv w:val="1"/>
      <w:marLeft w:val="0"/>
      <w:marRight w:val="0"/>
      <w:marTop w:val="0"/>
      <w:marBottom w:val="0"/>
      <w:divBdr>
        <w:top w:val="none" w:sz="0" w:space="0" w:color="auto"/>
        <w:left w:val="none" w:sz="0" w:space="0" w:color="auto"/>
        <w:bottom w:val="none" w:sz="0" w:space="0" w:color="auto"/>
        <w:right w:val="none" w:sz="0" w:space="0" w:color="auto"/>
      </w:divBdr>
    </w:div>
    <w:div w:id="1537500855">
      <w:bodyDiv w:val="1"/>
      <w:marLeft w:val="0"/>
      <w:marRight w:val="0"/>
      <w:marTop w:val="0"/>
      <w:marBottom w:val="0"/>
      <w:divBdr>
        <w:top w:val="none" w:sz="0" w:space="0" w:color="auto"/>
        <w:left w:val="none" w:sz="0" w:space="0" w:color="auto"/>
        <w:bottom w:val="none" w:sz="0" w:space="0" w:color="auto"/>
        <w:right w:val="none" w:sz="0" w:space="0" w:color="auto"/>
      </w:divBdr>
    </w:div>
    <w:div w:id="1628512931">
      <w:bodyDiv w:val="1"/>
      <w:marLeft w:val="0"/>
      <w:marRight w:val="0"/>
      <w:marTop w:val="0"/>
      <w:marBottom w:val="0"/>
      <w:divBdr>
        <w:top w:val="none" w:sz="0" w:space="0" w:color="auto"/>
        <w:left w:val="none" w:sz="0" w:space="0" w:color="auto"/>
        <w:bottom w:val="none" w:sz="0" w:space="0" w:color="auto"/>
        <w:right w:val="none" w:sz="0" w:space="0" w:color="auto"/>
      </w:divBdr>
    </w:div>
    <w:div w:id="1804957290">
      <w:bodyDiv w:val="1"/>
      <w:marLeft w:val="0"/>
      <w:marRight w:val="0"/>
      <w:marTop w:val="0"/>
      <w:marBottom w:val="0"/>
      <w:divBdr>
        <w:top w:val="none" w:sz="0" w:space="0" w:color="auto"/>
        <w:left w:val="none" w:sz="0" w:space="0" w:color="auto"/>
        <w:bottom w:val="none" w:sz="0" w:space="0" w:color="auto"/>
        <w:right w:val="none" w:sz="0" w:space="0" w:color="auto"/>
      </w:divBdr>
    </w:div>
    <w:div w:id="1893692934">
      <w:bodyDiv w:val="1"/>
      <w:marLeft w:val="0"/>
      <w:marRight w:val="0"/>
      <w:marTop w:val="0"/>
      <w:marBottom w:val="0"/>
      <w:divBdr>
        <w:top w:val="none" w:sz="0" w:space="0" w:color="auto"/>
        <w:left w:val="none" w:sz="0" w:space="0" w:color="auto"/>
        <w:bottom w:val="none" w:sz="0" w:space="0" w:color="auto"/>
        <w:right w:val="none" w:sz="0" w:space="0" w:color="auto"/>
      </w:divBdr>
    </w:div>
    <w:div w:id="1941181880">
      <w:bodyDiv w:val="1"/>
      <w:marLeft w:val="0"/>
      <w:marRight w:val="0"/>
      <w:marTop w:val="0"/>
      <w:marBottom w:val="0"/>
      <w:divBdr>
        <w:top w:val="none" w:sz="0" w:space="0" w:color="auto"/>
        <w:left w:val="none" w:sz="0" w:space="0" w:color="auto"/>
        <w:bottom w:val="none" w:sz="0" w:space="0" w:color="auto"/>
        <w:right w:val="none" w:sz="0" w:space="0" w:color="auto"/>
      </w:divBdr>
    </w:div>
    <w:div w:id="1963538370">
      <w:bodyDiv w:val="1"/>
      <w:marLeft w:val="0"/>
      <w:marRight w:val="0"/>
      <w:marTop w:val="0"/>
      <w:marBottom w:val="0"/>
      <w:divBdr>
        <w:top w:val="none" w:sz="0" w:space="0" w:color="auto"/>
        <w:left w:val="none" w:sz="0" w:space="0" w:color="auto"/>
        <w:bottom w:val="none" w:sz="0" w:space="0" w:color="auto"/>
        <w:right w:val="none" w:sz="0" w:space="0" w:color="auto"/>
      </w:divBdr>
    </w:div>
    <w:div w:id="2008359699">
      <w:bodyDiv w:val="1"/>
      <w:marLeft w:val="0"/>
      <w:marRight w:val="0"/>
      <w:marTop w:val="0"/>
      <w:marBottom w:val="0"/>
      <w:divBdr>
        <w:top w:val="none" w:sz="0" w:space="0" w:color="auto"/>
        <w:left w:val="none" w:sz="0" w:space="0" w:color="auto"/>
        <w:bottom w:val="none" w:sz="0" w:space="0" w:color="auto"/>
        <w:right w:val="none" w:sz="0" w:space="0" w:color="auto"/>
      </w:divBdr>
    </w:div>
    <w:div w:id="2080860063">
      <w:bodyDiv w:val="1"/>
      <w:marLeft w:val="0"/>
      <w:marRight w:val="0"/>
      <w:marTop w:val="0"/>
      <w:marBottom w:val="0"/>
      <w:divBdr>
        <w:top w:val="none" w:sz="0" w:space="0" w:color="auto"/>
        <w:left w:val="none" w:sz="0" w:space="0" w:color="auto"/>
        <w:bottom w:val="none" w:sz="0" w:space="0" w:color="auto"/>
        <w:right w:val="none" w:sz="0" w:space="0" w:color="auto"/>
      </w:divBdr>
      <w:divsChild>
        <w:div w:id="58328408">
          <w:marLeft w:val="0"/>
          <w:marRight w:val="0"/>
          <w:marTop w:val="0"/>
          <w:marBottom w:val="0"/>
          <w:divBdr>
            <w:top w:val="none" w:sz="0" w:space="0" w:color="auto"/>
            <w:left w:val="none" w:sz="0" w:space="0" w:color="auto"/>
            <w:bottom w:val="none" w:sz="0" w:space="0" w:color="auto"/>
            <w:right w:val="none" w:sz="0" w:space="0" w:color="auto"/>
          </w:divBdr>
          <w:divsChild>
            <w:div w:id="16926702">
              <w:marLeft w:val="0"/>
              <w:marRight w:val="0"/>
              <w:marTop w:val="0"/>
              <w:marBottom w:val="0"/>
              <w:divBdr>
                <w:top w:val="none" w:sz="0" w:space="0" w:color="auto"/>
                <w:left w:val="none" w:sz="0" w:space="0" w:color="auto"/>
                <w:bottom w:val="none" w:sz="0" w:space="0" w:color="auto"/>
                <w:right w:val="none" w:sz="0" w:space="0" w:color="auto"/>
              </w:divBdr>
              <w:divsChild>
                <w:div w:id="1857421926">
                  <w:marLeft w:val="0"/>
                  <w:marRight w:val="0"/>
                  <w:marTop w:val="0"/>
                  <w:marBottom w:val="0"/>
                  <w:divBdr>
                    <w:top w:val="none" w:sz="0" w:space="0" w:color="auto"/>
                    <w:left w:val="none" w:sz="0" w:space="0" w:color="auto"/>
                    <w:bottom w:val="none" w:sz="0" w:space="0" w:color="auto"/>
                    <w:right w:val="none" w:sz="0" w:space="0" w:color="auto"/>
                  </w:divBdr>
                  <w:divsChild>
                    <w:div w:id="1548838075">
                      <w:marLeft w:val="0"/>
                      <w:marRight w:val="0"/>
                      <w:marTop w:val="0"/>
                      <w:marBottom w:val="0"/>
                      <w:divBdr>
                        <w:top w:val="none" w:sz="0" w:space="0" w:color="auto"/>
                        <w:left w:val="none" w:sz="0" w:space="0" w:color="auto"/>
                        <w:bottom w:val="none" w:sz="0" w:space="0" w:color="auto"/>
                        <w:right w:val="none" w:sz="0" w:space="0" w:color="auto"/>
                      </w:divBdr>
                      <w:divsChild>
                        <w:div w:id="1402631559">
                          <w:marLeft w:val="405"/>
                          <w:marRight w:val="0"/>
                          <w:marTop w:val="0"/>
                          <w:marBottom w:val="90"/>
                          <w:divBdr>
                            <w:top w:val="none" w:sz="0" w:space="0" w:color="auto"/>
                            <w:left w:val="none" w:sz="0" w:space="0" w:color="auto"/>
                            <w:bottom w:val="none" w:sz="0" w:space="0" w:color="auto"/>
                            <w:right w:val="none" w:sz="0" w:space="0" w:color="auto"/>
                          </w:divBdr>
                          <w:divsChild>
                            <w:div w:id="2115706864">
                              <w:marLeft w:val="0"/>
                              <w:marRight w:val="0"/>
                              <w:marTop w:val="0"/>
                              <w:marBottom w:val="0"/>
                              <w:divBdr>
                                <w:top w:val="none" w:sz="0" w:space="0" w:color="auto"/>
                                <w:left w:val="none" w:sz="0" w:space="0" w:color="auto"/>
                                <w:bottom w:val="none" w:sz="0" w:space="0" w:color="auto"/>
                                <w:right w:val="none" w:sz="0" w:space="0" w:color="auto"/>
                              </w:divBdr>
                              <w:divsChild>
                                <w:div w:id="1216426221">
                                  <w:marLeft w:val="0"/>
                                  <w:marRight w:val="0"/>
                                  <w:marTop w:val="0"/>
                                  <w:marBottom w:val="0"/>
                                  <w:divBdr>
                                    <w:top w:val="none" w:sz="0" w:space="0" w:color="auto"/>
                                    <w:left w:val="none" w:sz="0" w:space="0" w:color="auto"/>
                                    <w:bottom w:val="none" w:sz="0" w:space="0" w:color="auto"/>
                                    <w:right w:val="none" w:sz="0" w:space="0" w:color="auto"/>
                                  </w:divBdr>
                                  <w:divsChild>
                                    <w:div w:id="570889343">
                                      <w:marLeft w:val="0"/>
                                      <w:marRight w:val="0"/>
                                      <w:marTop w:val="0"/>
                                      <w:marBottom w:val="0"/>
                                      <w:divBdr>
                                        <w:top w:val="none" w:sz="0" w:space="0" w:color="auto"/>
                                        <w:left w:val="none" w:sz="0" w:space="0" w:color="auto"/>
                                        <w:bottom w:val="none" w:sz="0" w:space="0" w:color="auto"/>
                                        <w:right w:val="none" w:sz="0" w:space="0" w:color="auto"/>
                                      </w:divBdr>
                                      <w:divsChild>
                                        <w:div w:id="194580695">
                                          <w:marLeft w:val="0"/>
                                          <w:marRight w:val="0"/>
                                          <w:marTop w:val="0"/>
                                          <w:marBottom w:val="90"/>
                                          <w:divBdr>
                                            <w:top w:val="none" w:sz="0" w:space="0" w:color="auto"/>
                                            <w:left w:val="none" w:sz="0" w:space="0" w:color="auto"/>
                                            <w:bottom w:val="none" w:sz="0" w:space="0" w:color="auto"/>
                                            <w:right w:val="none" w:sz="0" w:space="0" w:color="auto"/>
                                          </w:divBdr>
                                          <w:divsChild>
                                            <w:div w:id="150368247">
                                              <w:marLeft w:val="0"/>
                                              <w:marRight w:val="0"/>
                                              <w:marTop w:val="0"/>
                                              <w:marBottom w:val="0"/>
                                              <w:divBdr>
                                                <w:top w:val="none" w:sz="0" w:space="0" w:color="auto"/>
                                                <w:left w:val="none" w:sz="0" w:space="0" w:color="auto"/>
                                                <w:bottom w:val="none" w:sz="0" w:space="0" w:color="auto"/>
                                                <w:right w:val="none" w:sz="0" w:space="0" w:color="auto"/>
                                              </w:divBdr>
                                              <w:divsChild>
                                                <w:div w:id="385841464">
                                                  <w:marLeft w:val="0"/>
                                                  <w:marRight w:val="0"/>
                                                  <w:marTop w:val="0"/>
                                                  <w:marBottom w:val="0"/>
                                                  <w:divBdr>
                                                    <w:top w:val="none" w:sz="0" w:space="0" w:color="auto"/>
                                                    <w:left w:val="none" w:sz="0" w:space="0" w:color="auto"/>
                                                    <w:bottom w:val="none" w:sz="0" w:space="0" w:color="auto"/>
                                                    <w:right w:val="none" w:sz="0" w:space="0" w:color="auto"/>
                                                  </w:divBdr>
                                                  <w:divsChild>
                                                    <w:div w:id="2041541530">
                                                      <w:marLeft w:val="0"/>
                                                      <w:marRight w:val="0"/>
                                                      <w:marTop w:val="0"/>
                                                      <w:marBottom w:val="0"/>
                                                      <w:divBdr>
                                                        <w:top w:val="none" w:sz="0" w:space="0" w:color="auto"/>
                                                        <w:left w:val="none" w:sz="0" w:space="0" w:color="auto"/>
                                                        <w:bottom w:val="none" w:sz="0" w:space="0" w:color="auto"/>
                                                        <w:right w:val="none" w:sz="0" w:space="0" w:color="auto"/>
                                                      </w:divBdr>
                                                      <w:divsChild>
                                                        <w:div w:id="837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191739">
      <w:bodyDiv w:val="1"/>
      <w:marLeft w:val="0"/>
      <w:marRight w:val="0"/>
      <w:marTop w:val="0"/>
      <w:marBottom w:val="0"/>
      <w:divBdr>
        <w:top w:val="none" w:sz="0" w:space="0" w:color="auto"/>
        <w:left w:val="none" w:sz="0" w:space="0" w:color="auto"/>
        <w:bottom w:val="none" w:sz="0" w:space="0" w:color="auto"/>
        <w:right w:val="none" w:sz="0" w:space="0" w:color="auto"/>
      </w:divBdr>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ra.diflumeri@bay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abeling.bayerhealthcare.com/html/products/pi/essure_pib_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cp.essure-us.com/assets/pdf/Link%20Essure%20IFU.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Mac15</b:Tag>
    <b:SourceType>JournalArticle</b:SourceType>
    <b:Guid>{07AA2873-E2B1-4DE1-95C9-FC1D115627DC}</b:Guid>
    <b:Title>* Macmillan.  Controlling Symptoms of Advanced Prostate Cancer</b:Title>
    <b:Year>April 6, 2015</b:Year>
    <b:JournalName>http://www.macmillan.org.uk.cancerinformation/cancertypes/Prostate/Treatmentforadvancedprostatecancer/Controllingsymptoms.aspx.</b:JournalName>
    <b:RefOrder>1</b:RefOrder>
  </b:Source>
</b:Sources>
</file>

<file path=customXml/itemProps1.xml><?xml version="1.0" encoding="utf-8"?>
<ds:datastoreItem xmlns:ds="http://schemas.openxmlformats.org/officeDocument/2006/customXml" ds:itemID="{A00FE4A4-65A3-4F9D-90C0-05D29D02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Topline:</vt:lpstr>
    </vt:vector>
  </TitlesOfParts>
  <LinksUpToDate>false</LinksUpToDate>
  <CharactersWithSpaces>7423</CharactersWithSpaces>
  <SharedDoc>false</SharedDoc>
  <HLinks>
    <vt:vector size="42" baseType="variant">
      <vt:variant>
        <vt:i4>131141</vt:i4>
      </vt:variant>
      <vt:variant>
        <vt:i4>18</vt:i4>
      </vt:variant>
      <vt:variant>
        <vt:i4>0</vt:i4>
      </vt:variant>
      <vt:variant>
        <vt:i4>5</vt:i4>
      </vt:variant>
      <vt:variant>
        <vt:lpwstr>http://www.cancer.org/acs/groups/cid/documents/webcontent/003134-pdf.pdf</vt:lpwstr>
      </vt:variant>
      <vt:variant>
        <vt:lpwstr/>
      </vt:variant>
      <vt:variant>
        <vt:i4>7929982</vt:i4>
      </vt:variant>
      <vt:variant>
        <vt:i4>15</vt:i4>
      </vt:variant>
      <vt:variant>
        <vt:i4>0</vt:i4>
      </vt:variant>
      <vt:variant>
        <vt:i4>5</vt:i4>
      </vt:variant>
      <vt:variant>
        <vt:lpwstr>http://www.macmillan.org.uk/Cancerinformation/Cancertypes/Prostate/Treatmentforadvancedprostatecancer/Controllingsymptoms.aspx</vt:lpwstr>
      </vt:variant>
      <vt:variant>
        <vt:lpwstr/>
      </vt:variant>
      <vt:variant>
        <vt:i4>2883660</vt:i4>
      </vt:variant>
      <vt:variant>
        <vt:i4>12</vt:i4>
      </vt:variant>
      <vt:variant>
        <vt:i4>0</vt:i4>
      </vt:variant>
      <vt:variant>
        <vt:i4>5</vt:i4>
      </vt:variant>
      <vt:variant>
        <vt:lpwstr>mailto:Rose.Talarico@bayer.com</vt:lpwstr>
      </vt:variant>
      <vt:variant>
        <vt:lpwstr/>
      </vt:variant>
      <vt:variant>
        <vt:i4>1114204</vt:i4>
      </vt:variant>
      <vt:variant>
        <vt:i4>9</vt:i4>
      </vt:variant>
      <vt:variant>
        <vt:i4>0</vt:i4>
      </vt:variant>
      <vt:variant>
        <vt:i4>5</vt:i4>
      </vt:variant>
      <vt:variant>
        <vt:lpwstr>https://www.bayer.us/</vt:lpwstr>
      </vt:variant>
      <vt:variant>
        <vt:lpwstr/>
      </vt:variant>
      <vt:variant>
        <vt:i4>3670050</vt:i4>
      </vt:variant>
      <vt:variant>
        <vt:i4>6</vt:i4>
      </vt:variant>
      <vt:variant>
        <vt:i4>0</vt:i4>
      </vt:variant>
      <vt:variant>
        <vt:i4>5</vt:i4>
      </vt:variant>
      <vt:variant>
        <vt:lpwstr>http://www.zerocancer.org/</vt:lpwstr>
      </vt:variant>
      <vt:variant>
        <vt:lpwstr/>
      </vt:variant>
      <vt:variant>
        <vt:i4>4390920</vt:i4>
      </vt:variant>
      <vt:variant>
        <vt:i4>3</vt:i4>
      </vt:variant>
      <vt:variant>
        <vt:i4>0</vt:i4>
      </vt:variant>
      <vt:variant>
        <vt:i4>5</vt:i4>
      </vt:variant>
      <vt:variant>
        <vt:lpwstr>http://www.menwhospeakup.com/</vt:lpwstr>
      </vt:variant>
      <vt:variant>
        <vt:lpwstr/>
      </vt:variant>
      <vt:variant>
        <vt:i4>2162742</vt:i4>
      </vt:variant>
      <vt:variant>
        <vt:i4>0</vt:i4>
      </vt:variant>
      <vt:variant>
        <vt:i4>0</vt:i4>
      </vt:variant>
      <vt:variant>
        <vt:i4>5</vt:i4>
      </vt:variant>
      <vt:variant>
        <vt:lpwstr>http://www.menwhospeakup.com/meet-the-griffeys/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
  <cp:lastModifiedBy/>
  <cp:revision>1</cp:revision>
  <cp:lastPrinted>2007-05-14T15:08:00Z</cp:lastPrinted>
  <dcterms:created xsi:type="dcterms:W3CDTF">2016-02-17T14:03:00Z</dcterms:created>
  <dcterms:modified xsi:type="dcterms:W3CDTF">2016-02-29T23:24:00Z</dcterms:modified>
</cp:coreProperties>
</file>